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E2" w:rsidRDefault="00DE23E2" w:rsidP="004B2C82">
      <w:pPr>
        <w:rPr>
          <w:b/>
        </w:rPr>
      </w:pPr>
      <w:bookmarkStart w:id="0" w:name="_GoBack"/>
      <w:bookmarkEnd w:id="0"/>
    </w:p>
    <w:p w:rsidR="00DE4C4F" w:rsidRDefault="00DE4C4F" w:rsidP="004B2C82">
      <w:pPr>
        <w:rPr>
          <w:b/>
        </w:rPr>
      </w:pPr>
      <w:r>
        <w:rPr>
          <w:b/>
        </w:rPr>
        <w:t>8:</w:t>
      </w:r>
      <w:r w:rsidR="006F6DD3">
        <w:rPr>
          <w:b/>
        </w:rPr>
        <w:t>00</w:t>
      </w:r>
      <w:r>
        <w:rPr>
          <w:b/>
        </w:rPr>
        <w:t>-9:00-Registration</w:t>
      </w:r>
    </w:p>
    <w:p w:rsidR="00DE4C4F" w:rsidRDefault="00E33B72" w:rsidP="004B2C82">
      <w:pPr>
        <w:rPr>
          <w:b/>
        </w:rPr>
      </w:pPr>
      <w:r>
        <w:rPr>
          <w:b/>
        </w:rPr>
        <w:t>9:00-9:10AM-Welcom</w:t>
      </w:r>
      <w:r w:rsidR="009F121B">
        <w:rPr>
          <w:b/>
        </w:rPr>
        <w:t>e</w:t>
      </w:r>
      <w:r>
        <w:rPr>
          <w:b/>
        </w:rPr>
        <w:t xml:space="preserve"> (By </w:t>
      </w:r>
      <w:r w:rsidR="00DE4C4F">
        <w:rPr>
          <w:b/>
        </w:rPr>
        <w:t>Nancy</w:t>
      </w:r>
      <w:r>
        <w:rPr>
          <w:b/>
        </w:rPr>
        <w:t xml:space="preserve"> Warren</w:t>
      </w:r>
      <w:r w:rsidR="009F121B">
        <w:rPr>
          <w:b/>
        </w:rPr>
        <w:t>, NCPAAA Chai</w:t>
      </w:r>
      <w:r>
        <w:rPr>
          <w:b/>
        </w:rPr>
        <w:t>r) &amp; Wake Tech Public Safety</w:t>
      </w:r>
    </w:p>
    <w:p w:rsidR="00DE4C4F" w:rsidRDefault="00DE4C4F" w:rsidP="004B2C82">
      <w:pPr>
        <w:rPr>
          <w:b/>
        </w:rPr>
      </w:pPr>
      <w:r>
        <w:rPr>
          <w:b/>
        </w:rPr>
        <w:t>9:10-</w:t>
      </w:r>
      <w:r w:rsidR="006F6DD3">
        <w:rPr>
          <w:b/>
        </w:rPr>
        <w:t>10:10AM</w:t>
      </w:r>
      <w:r>
        <w:rPr>
          <w:b/>
        </w:rPr>
        <w:t>-</w:t>
      </w:r>
      <w:r w:rsidR="004642A9">
        <w:rPr>
          <w:b/>
        </w:rPr>
        <w:t>Keynote 1</w:t>
      </w:r>
      <w:r w:rsidR="00E33B72">
        <w:rPr>
          <w:b/>
        </w:rPr>
        <w:t xml:space="preserve">: </w:t>
      </w:r>
      <w:r>
        <w:rPr>
          <w:b/>
        </w:rPr>
        <w:t>The Hon</w:t>
      </w:r>
      <w:r w:rsidR="00A17F65">
        <w:rPr>
          <w:b/>
        </w:rPr>
        <w:t>orable</w:t>
      </w:r>
      <w:r>
        <w:rPr>
          <w:b/>
        </w:rPr>
        <w:t xml:space="preserve"> Josh Stein, NC Attorney General</w:t>
      </w:r>
      <w:r w:rsidR="00E33B72">
        <w:rPr>
          <w:b/>
        </w:rPr>
        <w:t xml:space="preserve">: </w:t>
      </w:r>
      <w:r w:rsidR="00E33B72" w:rsidRPr="00A17F65">
        <w:rPr>
          <w:b/>
          <w:u w:val="single"/>
        </w:rPr>
        <w:t>Operation Sil</w:t>
      </w:r>
      <w:r w:rsidR="009F121B" w:rsidRPr="00A17F65">
        <w:rPr>
          <w:b/>
          <w:u w:val="single"/>
        </w:rPr>
        <w:t>v</w:t>
      </w:r>
      <w:r w:rsidR="00E33B72" w:rsidRPr="00A17F65">
        <w:rPr>
          <w:b/>
          <w:u w:val="single"/>
        </w:rPr>
        <w:t>er Shield</w:t>
      </w:r>
    </w:p>
    <w:p w:rsidR="00E33B72" w:rsidRPr="009F121B" w:rsidRDefault="00E33B72" w:rsidP="009F121B">
      <w:pPr>
        <w:jc w:val="center"/>
        <w:rPr>
          <w:b/>
          <w:color w:val="FF0000"/>
        </w:rPr>
      </w:pPr>
      <w:r w:rsidRPr="009F121B">
        <w:rPr>
          <w:b/>
          <w:color w:val="FF0000"/>
        </w:rPr>
        <w:t xml:space="preserve">10:10-10:20: </w:t>
      </w:r>
      <w:r w:rsidR="004642A9">
        <w:rPr>
          <w:b/>
          <w:color w:val="FF0000"/>
        </w:rPr>
        <w:t xml:space="preserve"> </w:t>
      </w:r>
      <w:r w:rsidRPr="009F121B">
        <w:rPr>
          <w:b/>
          <w:color w:val="FF0000"/>
        </w:rPr>
        <w:t>Break</w:t>
      </w:r>
    </w:p>
    <w:p w:rsidR="0047568D" w:rsidRDefault="006F6DD3" w:rsidP="00DE4C4F">
      <w:r>
        <w:rPr>
          <w:b/>
        </w:rPr>
        <w:t>10:20-11</w:t>
      </w:r>
      <w:r w:rsidR="00DE4C4F">
        <w:rPr>
          <w:b/>
        </w:rPr>
        <w:t>:</w:t>
      </w:r>
      <w:r w:rsidR="00E33B72">
        <w:rPr>
          <w:b/>
        </w:rPr>
        <w:t>30</w:t>
      </w:r>
      <w:r>
        <w:rPr>
          <w:b/>
        </w:rPr>
        <w:t>AM</w:t>
      </w:r>
      <w:r w:rsidR="00DE4C4F">
        <w:rPr>
          <w:b/>
        </w:rPr>
        <w:t>-</w:t>
      </w:r>
      <w:r w:rsidR="0047568D" w:rsidRPr="002342B4">
        <w:rPr>
          <w:b/>
        </w:rPr>
        <w:t>Keynote</w:t>
      </w:r>
      <w:r w:rsidR="00E33B72">
        <w:rPr>
          <w:b/>
        </w:rPr>
        <w:t xml:space="preserve"> </w:t>
      </w:r>
      <w:r w:rsidR="004642A9">
        <w:rPr>
          <w:b/>
        </w:rPr>
        <w:t>2</w:t>
      </w:r>
      <w:r w:rsidR="0047568D">
        <w:t xml:space="preserve">: </w:t>
      </w:r>
      <w:r w:rsidR="0047568D" w:rsidRPr="00632F17">
        <w:rPr>
          <w:b/>
        </w:rPr>
        <w:t xml:space="preserve">Talitha </w:t>
      </w:r>
      <w:r w:rsidR="00DE23E2">
        <w:rPr>
          <w:b/>
        </w:rPr>
        <w:t>Guinn-</w:t>
      </w:r>
      <w:r w:rsidR="0047568D" w:rsidRPr="00632F17">
        <w:rPr>
          <w:b/>
        </w:rPr>
        <w:t>Shaver</w:t>
      </w:r>
      <w:r w:rsidR="00E33B72" w:rsidRPr="00632F17">
        <w:rPr>
          <w:b/>
        </w:rPr>
        <w:t>, US D</w:t>
      </w:r>
      <w:r w:rsidR="00A17F65">
        <w:rPr>
          <w:b/>
        </w:rPr>
        <w:t>epartment of Justice</w:t>
      </w:r>
      <w:r w:rsidR="0047568D" w:rsidRPr="00632F17">
        <w:rPr>
          <w:b/>
        </w:rPr>
        <w:t>:</w:t>
      </w:r>
      <w:r w:rsidR="00E33B72" w:rsidRPr="00632F17">
        <w:rPr>
          <w:b/>
        </w:rPr>
        <w:t xml:space="preserve"> </w:t>
      </w:r>
      <w:r w:rsidR="00F3108F" w:rsidRPr="00A17F65">
        <w:rPr>
          <w:b/>
          <w:u w:val="single"/>
        </w:rPr>
        <w:t>C</w:t>
      </w:r>
      <w:r w:rsidR="0047568D" w:rsidRPr="00A17F65">
        <w:rPr>
          <w:b/>
          <w:u w:val="single"/>
        </w:rPr>
        <w:t xml:space="preserve">reating a </w:t>
      </w:r>
      <w:r w:rsidR="00E33B72" w:rsidRPr="00A17F65">
        <w:rPr>
          <w:b/>
          <w:u w:val="single"/>
        </w:rPr>
        <w:t>Multi</w:t>
      </w:r>
      <w:r w:rsidR="004642A9" w:rsidRPr="00A17F65">
        <w:rPr>
          <w:b/>
          <w:u w:val="single"/>
        </w:rPr>
        <w:t>-D</w:t>
      </w:r>
      <w:r w:rsidR="00E33B72" w:rsidRPr="00A17F65">
        <w:rPr>
          <w:b/>
          <w:u w:val="single"/>
        </w:rPr>
        <w:t>isciplinary Team Task Force</w:t>
      </w:r>
      <w:r w:rsidR="002342B4">
        <w:t xml:space="preserve"> </w:t>
      </w:r>
    </w:p>
    <w:p w:rsidR="006F6DD3" w:rsidRDefault="006F6DD3" w:rsidP="00DE4C4F">
      <w:pPr>
        <w:rPr>
          <w:b/>
        </w:rPr>
      </w:pPr>
      <w:r>
        <w:rPr>
          <w:b/>
        </w:rPr>
        <w:t>11:</w:t>
      </w:r>
      <w:r w:rsidR="00E33B72">
        <w:rPr>
          <w:b/>
        </w:rPr>
        <w:t>30</w:t>
      </w:r>
      <w:r>
        <w:rPr>
          <w:b/>
        </w:rPr>
        <w:t>-</w:t>
      </w:r>
      <w:r w:rsidR="00E33B72">
        <w:rPr>
          <w:b/>
        </w:rPr>
        <w:t>Noon</w:t>
      </w:r>
      <w:r>
        <w:rPr>
          <w:b/>
        </w:rPr>
        <w:t>:</w:t>
      </w:r>
      <w:r w:rsidRPr="006F6DD3">
        <w:rPr>
          <w:b/>
        </w:rPr>
        <w:t xml:space="preserve"> </w:t>
      </w:r>
      <w:r>
        <w:rPr>
          <w:b/>
        </w:rPr>
        <w:t>Business Meeting</w:t>
      </w:r>
    </w:p>
    <w:p w:rsidR="006F6DD3" w:rsidRPr="00EF26A9" w:rsidRDefault="00E33B72" w:rsidP="00EF26A9">
      <w:pPr>
        <w:jc w:val="center"/>
        <w:rPr>
          <w:b/>
          <w:color w:val="FF0000"/>
        </w:rPr>
      </w:pPr>
      <w:r w:rsidRPr="00EF26A9">
        <w:rPr>
          <w:b/>
          <w:color w:val="FF0000"/>
        </w:rPr>
        <w:t>12:00-12:45: Lunch</w:t>
      </w:r>
    </w:p>
    <w:p w:rsidR="000C11E4" w:rsidRPr="000C11E4" w:rsidRDefault="00E33B72" w:rsidP="000C11E4">
      <w:pPr>
        <w:jc w:val="center"/>
        <w:rPr>
          <w:b/>
          <w:color w:val="FF0000"/>
        </w:rPr>
      </w:pPr>
      <w:r>
        <w:rPr>
          <w:b/>
          <w:color w:val="FF0000"/>
        </w:rPr>
        <w:t>12:45-1:00: Transition to breakout sessions</w:t>
      </w:r>
    </w:p>
    <w:p w:rsidR="0047568D" w:rsidRPr="001C192F" w:rsidRDefault="005C106C" w:rsidP="002561A3">
      <w:pPr>
        <w:spacing w:before="120" w:line="240" w:lineRule="auto"/>
        <w:rPr>
          <w:b/>
        </w:rPr>
      </w:pPr>
      <w:r>
        <w:rPr>
          <w:b/>
        </w:rPr>
        <w:t>1:00</w:t>
      </w:r>
      <w:r w:rsidR="004B2C82">
        <w:rPr>
          <w:b/>
        </w:rPr>
        <w:t>-</w:t>
      </w:r>
      <w:r>
        <w:rPr>
          <w:b/>
        </w:rPr>
        <w:t>2:00</w:t>
      </w:r>
      <w:r w:rsidR="00A17F65">
        <w:rPr>
          <w:b/>
        </w:rPr>
        <w:t xml:space="preserve">:  </w:t>
      </w:r>
      <w:r w:rsidR="0047568D" w:rsidRPr="001C192F">
        <w:rPr>
          <w:b/>
        </w:rPr>
        <w:t>Breakout</w:t>
      </w:r>
      <w:r>
        <w:rPr>
          <w:b/>
        </w:rPr>
        <w:t xml:space="preserve"> Session</w:t>
      </w:r>
      <w:r w:rsidR="0047568D" w:rsidRPr="001C192F">
        <w:rPr>
          <w:b/>
        </w:rPr>
        <w:t xml:space="preserve"> 1</w:t>
      </w:r>
      <w:r w:rsidR="00371004">
        <w:rPr>
          <w:b/>
        </w:rPr>
        <w:t xml:space="preserve"> (Chose One)</w:t>
      </w:r>
      <w:r w:rsidR="0047568D" w:rsidRPr="001C192F">
        <w:rPr>
          <w:b/>
        </w:rPr>
        <w:t>                                                                           </w:t>
      </w:r>
    </w:p>
    <w:p w:rsidR="0047568D" w:rsidRPr="002561A3" w:rsidRDefault="0047568D" w:rsidP="002561A3">
      <w:pPr>
        <w:pStyle w:val="ListParagraph"/>
        <w:numPr>
          <w:ilvl w:val="0"/>
          <w:numId w:val="1"/>
        </w:numPr>
        <w:spacing w:before="120" w:line="240" w:lineRule="auto"/>
        <w:ind w:left="0"/>
        <w:contextualSpacing w:val="0"/>
      </w:pPr>
      <w:r w:rsidRPr="00A17F65">
        <w:rPr>
          <w:b/>
          <w:u w:val="single"/>
        </w:rPr>
        <w:t>M</w:t>
      </w:r>
      <w:r w:rsidR="004642A9" w:rsidRPr="00A17F65">
        <w:rPr>
          <w:b/>
          <w:u w:val="single"/>
        </w:rPr>
        <w:t>ulti-Disciplinary Teams</w:t>
      </w:r>
      <w:r w:rsidR="004642A9">
        <w:rPr>
          <w:b/>
        </w:rPr>
        <w:t xml:space="preserve">:  </w:t>
      </w:r>
      <w:r w:rsidR="00F3108F" w:rsidRPr="002561A3">
        <w:rPr>
          <w:b/>
        </w:rPr>
        <w:t>Overcoming Challenges</w:t>
      </w:r>
      <w:r w:rsidR="002053AC" w:rsidRPr="002561A3">
        <w:rPr>
          <w:b/>
        </w:rPr>
        <w:t xml:space="preserve"> </w:t>
      </w:r>
      <w:r w:rsidR="00F3108F" w:rsidRPr="002561A3">
        <w:rPr>
          <w:b/>
        </w:rPr>
        <w:t>Panel</w:t>
      </w:r>
      <w:r w:rsidR="009F121B">
        <w:rPr>
          <w:b/>
        </w:rPr>
        <w:t xml:space="preserve">:  </w:t>
      </w:r>
      <w:r w:rsidR="002561A3" w:rsidRPr="00A17F65">
        <w:rPr>
          <w:color w:val="FF0000"/>
        </w:rPr>
        <w:t>Presenters</w:t>
      </w:r>
      <w:r w:rsidR="009F121B" w:rsidRPr="00A17F65">
        <w:t xml:space="preserve"> US DOJ’s Talitha Guinn-Shaver and Representatives of MDTs in John</w:t>
      </w:r>
      <w:r w:rsidR="002561A3" w:rsidRPr="00A17F65">
        <w:t xml:space="preserve">ston County, Mecklenburg County, </w:t>
      </w:r>
      <w:r w:rsidR="009F121B" w:rsidRPr="00A17F65">
        <w:t xml:space="preserve">and </w:t>
      </w:r>
      <w:r w:rsidR="004642A9" w:rsidRPr="00A17F65">
        <w:t>Guilford County</w:t>
      </w:r>
    </w:p>
    <w:p w:rsidR="0047568D" w:rsidRPr="00DE23E2" w:rsidRDefault="0047568D" w:rsidP="002561A3">
      <w:pPr>
        <w:pStyle w:val="ListParagraph"/>
        <w:numPr>
          <w:ilvl w:val="0"/>
          <w:numId w:val="1"/>
        </w:numPr>
        <w:spacing w:before="120" w:line="240" w:lineRule="auto"/>
        <w:ind w:left="0"/>
        <w:contextualSpacing w:val="0"/>
        <w:rPr>
          <w:b/>
        </w:rPr>
      </w:pPr>
      <w:r w:rsidRPr="00E9564A">
        <w:rPr>
          <w:b/>
          <w:u w:val="single"/>
        </w:rPr>
        <w:t>Evidence</w:t>
      </w:r>
      <w:r w:rsidR="009F121B" w:rsidRPr="00E9564A">
        <w:rPr>
          <w:b/>
          <w:u w:val="single"/>
        </w:rPr>
        <w:t>-</w:t>
      </w:r>
      <w:r w:rsidR="00F3108F" w:rsidRPr="00E9564A">
        <w:rPr>
          <w:b/>
          <w:u w:val="single"/>
        </w:rPr>
        <w:t>Based Advances</w:t>
      </w:r>
      <w:r w:rsidR="00F3108F" w:rsidRPr="00E9564A">
        <w:rPr>
          <w:b/>
        </w:rPr>
        <w:t xml:space="preserve">: </w:t>
      </w:r>
      <w:r w:rsidRPr="00E9564A">
        <w:rPr>
          <w:b/>
        </w:rPr>
        <w:t>Trauma-Informed Care</w:t>
      </w:r>
      <w:r w:rsidR="002561A3">
        <w:rPr>
          <w:b/>
        </w:rPr>
        <w:t xml:space="preserve">: </w:t>
      </w:r>
      <w:r w:rsidR="002561A3" w:rsidRPr="00A17F65">
        <w:rPr>
          <w:color w:val="FF0000"/>
        </w:rPr>
        <w:t>Presenter</w:t>
      </w:r>
      <w:r w:rsidR="002561A3" w:rsidRPr="00A17F65">
        <w:t xml:space="preserve"> </w:t>
      </w:r>
      <w:r w:rsidR="00A17F65">
        <w:t xml:space="preserve">Dr. </w:t>
      </w:r>
      <w:r w:rsidR="002561A3" w:rsidRPr="00A17F65">
        <w:t>Karen Bullock</w:t>
      </w:r>
      <w:r w:rsidR="009F121B" w:rsidRPr="00A17F65">
        <w:t xml:space="preserve">, </w:t>
      </w:r>
      <w:r w:rsidR="002561A3" w:rsidRPr="00A17F65">
        <w:t>NC State</w:t>
      </w:r>
      <w:r w:rsidR="009F121B" w:rsidRPr="00A17F65">
        <w:t xml:space="preserve"> University </w:t>
      </w:r>
      <w:r w:rsidR="00A17F65">
        <w:t xml:space="preserve">Professor and </w:t>
      </w:r>
      <w:r w:rsidR="009F121B" w:rsidRPr="00A17F65">
        <w:t xml:space="preserve">Head of the </w:t>
      </w:r>
      <w:r w:rsidR="00A17F65">
        <w:t xml:space="preserve">Department of </w:t>
      </w:r>
      <w:r w:rsidR="009F121B" w:rsidRPr="00A17F65">
        <w:t>Social W</w:t>
      </w:r>
      <w:r w:rsidR="00A17F65">
        <w:t>ork</w:t>
      </w:r>
    </w:p>
    <w:p w:rsidR="002561A3" w:rsidRPr="002561A3" w:rsidRDefault="00904E6A" w:rsidP="002561A3">
      <w:pPr>
        <w:pStyle w:val="ListParagraph"/>
        <w:numPr>
          <w:ilvl w:val="0"/>
          <w:numId w:val="1"/>
        </w:numPr>
        <w:spacing w:before="120" w:line="240" w:lineRule="auto"/>
        <w:ind w:left="0"/>
        <w:contextualSpacing w:val="0"/>
        <w:rPr>
          <w:b/>
        </w:rPr>
      </w:pPr>
      <w:r w:rsidRPr="00904E6A">
        <w:rPr>
          <w:rFonts w:cstheme="minorHAnsi"/>
          <w:b/>
          <w:color w:val="000000" w:themeColor="text1"/>
          <w:u w:val="single"/>
        </w:rPr>
        <w:t>Leveraging Culture to Develop Efficacious Practice</w:t>
      </w:r>
      <w:r w:rsidR="004C2375" w:rsidRPr="00904E6A">
        <w:rPr>
          <w:b/>
          <w:u w:val="single"/>
        </w:rPr>
        <w:t>:</w:t>
      </w:r>
      <w:r w:rsidR="004C2375" w:rsidRPr="00904E6A">
        <w:rPr>
          <w:b/>
        </w:rPr>
        <w:t xml:space="preserve"> </w:t>
      </w:r>
      <w:r w:rsidR="002561A3" w:rsidRPr="00A17F65">
        <w:rPr>
          <w:color w:val="FF0000"/>
        </w:rPr>
        <w:t>Presenter</w:t>
      </w:r>
      <w:r w:rsidR="002561A3" w:rsidRPr="00A17F65">
        <w:t xml:space="preserve"> </w:t>
      </w:r>
      <w:r w:rsidR="00A17F65">
        <w:t>Dr. Carmen Crosby,  Clinical and Translational Research Consultant</w:t>
      </w:r>
    </w:p>
    <w:p w:rsidR="004642A9" w:rsidRDefault="002561A3" w:rsidP="002561A3">
      <w:pPr>
        <w:pStyle w:val="ListParagraph"/>
        <w:numPr>
          <w:ilvl w:val="0"/>
          <w:numId w:val="1"/>
        </w:numPr>
        <w:spacing w:before="120" w:after="0" w:line="240" w:lineRule="auto"/>
        <w:ind w:left="0"/>
        <w:contextualSpacing w:val="0"/>
      </w:pPr>
      <w:r w:rsidRPr="00E9564A">
        <w:rPr>
          <w:b/>
          <w:u w:val="single"/>
        </w:rPr>
        <w:t xml:space="preserve">Undue Influence </w:t>
      </w:r>
      <w:r w:rsidR="009F121B" w:rsidRPr="00E9564A">
        <w:rPr>
          <w:b/>
          <w:u w:val="single"/>
        </w:rPr>
        <w:t>and</w:t>
      </w:r>
      <w:r w:rsidRPr="00E9564A">
        <w:rPr>
          <w:b/>
          <w:u w:val="single"/>
        </w:rPr>
        <w:t xml:space="preserve"> Elder Abuse</w:t>
      </w:r>
      <w:r w:rsidRPr="00E9564A">
        <w:rPr>
          <w:b/>
        </w:rPr>
        <w:t xml:space="preserve">: How to Recognize, Investigate </w:t>
      </w:r>
      <w:r w:rsidR="004642A9" w:rsidRPr="00E9564A">
        <w:rPr>
          <w:b/>
        </w:rPr>
        <w:t>and</w:t>
      </w:r>
      <w:r w:rsidRPr="00E9564A">
        <w:rPr>
          <w:b/>
        </w:rPr>
        <w:t xml:space="preserve"> Respond</w:t>
      </w:r>
      <w:r>
        <w:rPr>
          <w:b/>
        </w:rPr>
        <w:t xml:space="preserve">: </w:t>
      </w:r>
      <w:r w:rsidRPr="00A17F65">
        <w:rPr>
          <w:color w:val="FF0000"/>
        </w:rPr>
        <w:t>Presenter</w:t>
      </w:r>
      <w:r w:rsidRPr="00A17F65">
        <w:t xml:space="preserve"> Kim </w:t>
      </w:r>
      <w:r w:rsidR="00B21EA1">
        <w:t>Spahos</w:t>
      </w:r>
      <w:r w:rsidR="009F121B" w:rsidRPr="00A17F65">
        <w:t xml:space="preserve">, </w:t>
      </w:r>
      <w:r w:rsidR="00A17F65">
        <w:t xml:space="preserve">Chief Resources Director for the </w:t>
      </w:r>
      <w:r w:rsidR="009F121B" w:rsidRPr="00A17F65">
        <w:t>NC Conference of District Attorneys</w:t>
      </w:r>
    </w:p>
    <w:p w:rsidR="00E9564A" w:rsidRPr="00A17F65" w:rsidRDefault="00E9564A" w:rsidP="00E9564A">
      <w:pPr>
        <w:pStyle w:val="ListParagraph"/>
        <w:spacing w:before="120" w:after="0" w:line="240" w:lineRule="auto"/>
        <w:ind w:left="0"/>
        <w:contextualSpacing w:val="0"/>
      </w:pPr>
    </w:p>
    <w:p w:rsidR="004642A9" w:rsidRDefault="004642A9" w:rsidP="00A17F65">
      <w:pPr>
        <w:pStyle w:val="ListParagraph"/>
        <w:spacing w:before="120" w:after="0" w:line="240" w:lineRule="auto"/>
        <w:ind w:left="0"/>
        <w:contextualSpacing w:val="0"/>
        <w:jc w:val="center"/>
        <w:rPr>
          <w:b/>
          <w:color w:val="FF0000"/>
        </w:rPr>
      </w:pPr>
      <w:r>
        <w:rPr>
          <w:b/>
          <w:color w:val="FF0000"/>
        </w:rPr>
        <w:t xml:space="preserve">2:00-2:15: </w:t>
      </w:r>
      <w:r w:rsidR="005C106C" w:rsidRPr="00632F17">
        <w:rPr>
          <w:b/>
          <w:color w:val="FF0000"/>
        </w:rPr>
        <w:t xml:space="preserve"> Break</w:t>
      </w:r>
    </w:p>
    <w:p w:rsidR="004642A9" w:rsidRDefault="004C2375" w:rsidP="004642A9">
      <w:pPr>
        <w:spacing w:before="120" w:line="240" w:lineRule="auto"/>
        <w:rPr>
          <w:b/>
        </w:rPr>
      </w:pPr>
      <w:r>
        <w:rPr>
          <w:b/>
        </w:rPr>
        <w:t>2:15</w:t>
      </w:r>
      <w:r w:rsidR="004B2C82">
        <w:rPr>
          <w:b/>
        </w:rPr>
        <w:t>-</w:t>
      </w:r>
      <w:r>
        <w:rPr>
          <w:b/>
        </w:rPr>
        <w:t>3:</w:t>
      </w:r>
      <w:r w:rsidR="00632F17">
        <w:rPr>
          <w:b/>
        </w:rPr>
        <w:t>15</w:t>
      </w:r>
      <w:r w:rsidR="00A17F65">
        <w:rPr>
          <w:b/>
        </w:rPr>
        <w:t xml:space="preserve">:  </w:t>
      </w:r>
      <w:r w:rsidR="0047568D" w:rsidRPr="00792583">
        <w:rPr>
          <w:b/>
        </w:rPr>
        <w:t xml:space="preserve">Breakout </w:t>
      </w:r>
      <w:r>
        <w:rPr>
          <w:b/>
        </w:rPr>
        <w:t xml:space="preserve">2 </w:t>
      </w:r>
      <w:r w:rsidR="00371004">
        <w:rPr>
          <w:b/>
        </w:rPr>
        <w:t>(Chose One)</w:t>
      </w:r>
    </w:p>
    <w:p w:rsidR="00DE23E2" w:rsidRPr="00A17F65" w:rsidRDefault="006B6883" w:rsidP="00624AEF">
      <w:pPr>
        <w:pStyle w:val="ListParagraph"/>
        <w:numPr>
          <w:ilvl w:val="0"/>
          <w:numId w:val="1"/>
        </w:numPr>
        <w:spacing w:before="120" w:line="240" w:lineRule="auto"/>
        <w:ind w:left="0"/>
        <w:contextualSpacing w:val="0"/>
        <w:rPr>
          <w:u w:val="single"/>
        </w:rPr>
      </w:pPr>
      <w:r w:rsidRPr="00A17F65">
        <w:rPr>
          <w:b/>
          <w:u w:val="single"/>
        </w:rPr>
        <w:t>Underst</w:t>
      </w:r>
      <w:r w:rsidR="00A54B8E" w:rsidRPr="00A17F65">
        <w:rPr>
          <w:b/>
          <w:u w:val="single"/>
        </w:rPr>
        <w:t>and</w:t>
      </w:r>
      <w:r w:rsidRPr="00A17F65">
        <w:rPr>
          <w:b/>
          <w:u w:val="single"/>
        </w:rPr>
        <w:t>ing Different Dementias</w:t>
      </w:r>
      <w:r w:rsidRPr="004642A9">
        <w:rPr>
          <w:b/>
        </w:rPr>
        <w:t xml:space="preserve">: Behaviors, </w:t>
      </w:r>
      <w:r w:rsidR="002561A3" w:rsidRPr="004642A9">
        <w:rPr>
          <w:b/>
        </w:rPr>
        <w:t xml:space="preserve">Cognition </w:t>
      </w:r>
      <w:r w:rsidR="009F121B" w:rsidRPr="004642A9">
        <w:rPr>
          <w:b/>
        </w:rPr>
        <w:t>and</w:t>
      </w:r>
      <w:r w:rsidR="002561A3" w:rsidRPr="004642A9">
        <w:rPr>
          <w:b/>
        </w:rPr>
        <w:t xml:space="preserve"> Personality Changes</w:t>
      </w:r>
      <w:r w:rsidR="002561A3" w:rsidRPr="00A17F65">
        <w:t xml:space="preserve">: </w:t>
      </w:r>
      <w:r w:rsidR="002561A3" w:rsidRPr="00A17F65">
        <w:rPr>
          <w:color w:val="FF0000"/>
        </w:rPr>
        <w:t>Presenter</w:t>
      </w:r>
      <w:r w:rsidR="002561A3" w:rsidRPr="00A17F65">
        <w:t xml:space="preserve"> </w:t>
      </w:r>
      <w:r w:rsidR="002561A3" w:rsidRPr="00A17F65">
        <w:rPr>
          <w:rFonts w:cstheme="minorHAnsi"/>
        </w:rPr>
        <w:t>Melanie Bunn</w:t>
      </w:r>
      <w:r w:rsidR="009F121B" w:rsidRPr="00A17F65">
        <w:rPr>
          <w:rFonts w:cstheme="minorHAnsi"/>
        </w:rPr>
        <w:t>,</w:t>
      </w:r>
      <w:r w:rsidR="004642A9" w:rsidRPr="00A17F65">
        <w:rPr>
          <w:rFonts w:cstheme="minorHAnsi"/>
        </w:rPr>
        <w:t xml:space="preserve"> RN, MS, Dementia Training Specialist for Dementia Alliance of NC, Consulting Associate at the Duke University School of Nursing, and Trainer, Positive Approach to Care</w:t>
      </w:r>
    </w:p>
    <w:p w:rsidR="0047568D" w:rsidRPr="00DE23E2" w:rsidRDefault="009E260A" w:rsidP="00624AEF">
      <w:pPr>
        <w:pStyle w:val="ListParagraph"/>
        <w:numPr>
          <w:ilvl w:val="0"/>
          <w:numId w:val="1"/>
        </w:numPr>
        <w:spacing w:before="120" w:after="0" w:line="240" w:lineRule="auto"/>
        <w:ind w:left="0"/>
        <w:contextualSpacing w:val="0"/>
        <w:rPr>
          <w:b/>
        </w:rPr>
      </w:pPr>
      <w:r w:rsidRPr="00A17F65">
        <w:rPr>
          <w:b/>
          <w:u w:val="single"/>
        </w:rPr>
        <w:t>New Resources Rollout</w:t>
      </w:r>
      <w:r w:rsidRPr="00DE23E2">
        <w:rPr>
          <w:b/>
        </w:rPr>
        <w:t xml:space="preserve">: </w:t>
      </w:r>
      <w:r w:rsidR="00A53801" w:rsidRPr="00E9564A">
        <w:rPr>
          <w:b/>
        </w:rPr>
        <w:t>District</w:t>
      </w:r>
      <w:r w:rsidR="00A53801">
        <w:rPr>
          <w:b/>
        </w:rPr>
        <w:t xml:space="preserve"> </w:t>
      </w:r>
      <w:r w:rsidR="0047568D" w:rsidRPr="00DE23E2">
        <w:rPr>
          <w:b/>
        </w:rPr>
        <w:t xml:space="preserve">Attorney Elder Abuse Prosecution Manual </w:t>
      </w:r>
      <w:r w:rsidR="00A17F65">
        <w:rPr>
          <w:b/>
        </w:rPr>
        <w:t>and</w:t>
      </w:r>
      <w:r w:rsidR="0047568D" w:rsidRPr="00DE23E2">
        <w:rPr>
          <w:b/>
        </w:rPr>
        <w:t xml:space="preserve"> Clerk of Court Manual</w:t>
      </w:r>
      <w:r w:rsidR="002561A3">
        <w:rPr>
          <w:b/>
        </w:rPr>
        <w:t xml:space="preserve">: </w:t>
      </w:r>
      <w:r w:rsidR="002561A3" w:rsidRPr="00A17F65">
        <w:rPr>
          <w:color w:val="FF0000"/>
        </w:rPr>
        <w:t>Presente</w:t>
      </w:r>
      <w:r w:rsidR="009F121B" w:rsidRPr="00A17F65">
        <w:rPr>
          <w:color w:val="FF0000"/>
        </w:rPr>
        <w:t>rs</w:t>
      </w:r>
      <w:r w:rsidR="002561A3" w:rsidRPr="00A17F65">
        <w:rPr>
          <w:color w:val="FF0000"/>
        </w:rPr>
        <w:t xml:space="preserve"> </w:t>
      </w:r>
      <w:r w:rsidR="009F121B" w:rsidRPr="00A17F65">
        <w:t>Kim Overton</w:t>
      </w:r>
      <w:r w:rsidR="00EF26A9">
        <w:t>, Chief Resources Director for the NC Conference of District Attorneys,</w:t>
      </w:r>
      <w:r w:rsidR="00624AEF">
        <w:t xml:space="preserve"> </w:t>
      </w:r>
      <w:r w:rsidR="009F121B" w:rsidRPr="00A17F65">
        <w:t>and</w:t>
      </w:r>
      <w:r w:rsidR="002561A3" w:rsidRPr="00A17F65">
        <w:t xml:space="preserve"> Aimee Wall</w:t>
      </w:r>
      <w:r w:rsidR="00EF26A9" w:rsidRPr="00EF26A9">
        <w:t>, P</w:t>
      </w:r>
      <w:r w:rsidR="00EF26A9">
        <w:t>r</w:t>
      </w:r>
      <w:r w:rsidR="00EF26A9" w:rsidRPr="00EF26A9">
        <w:t>ofessor of Public Law and Government, UNC School of Government</w:t>
      </w:r>
    </w:p>
    <w:p w:rsidR="00DE23E2" w:rsidRPr="00A17F65" w:rsidRDefault="0047568D" w:rsidP="00624AEF">
      <w:pPr>
        <w:pStyle w:val="ListParagraph"/>
        <w:numPr>
          <w:ilvl w:val="0"/>
          <w:numId w:val="1"/>
        </w:numPr>
        <w:spacing w:before="120" w:after="0" w:line="240" w:lineRule="auto"/>
        <w:ind w:left="0"/>
        <w:contextualSpacing w:val="0"/>
      </w:pPr>
      <w:r w:rsidRPr="00A17F65">
        <w:rPr>
          <w:b/>
          <w:u w:val="single"/>
        </w:rPr>
        <w:t xml:space="preserve">Elder Exploitation </w:t>
      </w:r>
      <w:r w:rsidR="009F121B" w:rsidRPr="00A17F65">
        <w:rPr>
          <w:b/>
          <w:u w:val="single"/>
        </w:rPr>
        <w:t>and</w:t>
      </w:r>
      <w:r w:rsidRPr="00A17F65">
        <w:rPr>
          <w:b/>
          <w:u w:val="single"/>
        </w:rPr>
        <w:t xml:space="preserve"> More under Cover of Guardi</w:t>
      </w:r>
      <w:r w:rsidR="002561A3" w:rsidRPr="00A17F65">
        <w:rPr>
          <w:b/>
          <w:u w:val="single"/>
        </w:rPr>
        <w:t>anship, Power of Attorney, etc</w:t>
      </w:r>
      <w:r w:rsidR="002561A3" w:rsidRPr="00A17F65">
        <w:rPr>
          <w:u w:val="single"/>
        </w:rPr>
        <w:t>.</w:t>
      </w:r>
      <w:r w:rsidR="002561A3" w:rsidRPr="00A17F65">
        <w:t xml:space="preserve">: </w:t>
      </w:r>
      <w:r w:rsidR="002561A3" w:rsidRPr="00A17F65">
        <w:rPr>
          <w:color w:val="FF0000"/>
        </w:rPr>
        <w:t>Presenter</w:t>
      </w:r>
      <w:r w:rsidR="009F121B" w:rsidRPr="00A17F65">
        <w:rPr>
          <w:color w:val="FF0000"/>
        </w:rPr>
        <w:t>s</w:t>
      </w:r>
      <w:r w:rsidR="002561A3" w:rsidRPr="00A17F65">
        <w:rPr>
          <w:color w:val="FF0000"/>
        </w:rPr>
        <w:t xml:space="preserve"> </w:t>
      </w:r>
      <w:r w:rsidR="002561A3" w:rsidRPr="00A17F65">
        <w:t>Jessica Spencer,  Assistant District Attorney, Prosecutorial District 31,</w:t>
      </w:r>
      <w:r w:rsidR="009F121B" w:rsidRPr="00A17F65">
        <w:t xml:space="preserve"> and</w:t>
      </w:r>
      <w:r w:rsidR="002561A3" w:rsidRPr="00A17F65">
        <w:t xml:space="preserve"> Charlotte-Ann Alexander, Attorney</w:t>
      </w:r>
      <w:r w:rsidRPr="00A17F65">
        <w:t xml:space="preserve"> </w:t>
      </w:r>
    </w:p>
    <w:p w:rsidR="002561A3" w:rsidRPr="00A17F65" w:rsidRDefault="002561A3" w:rsidP="00624AEF">
      <w:pPr>
        <w:pStyle w:val="ListParagraph"/>
        <w:numPr>
          <w:ilvl w:val="0"/>
          <w:numId w:val="1"/>
        </w:numPr>
        <w:spacing w:before="120" w:after="0" w:line="240" w:lineRule="auto"/>
        <w:ind w:left="0"/>
        <w:contextualSpacing w:val="0"/>
      </w:pPr>
      <w:r w:rsidRPr="00A17F65">
        <w:rPr>
          <w:b/>
          <w:u w:val="single"/>
        </w:rPr>
        <w:t xml:space="preserve">Accessing Key Records </w:t>
      </w:r>
      <w:r w:rsidR="009F121B" w:rsidRPr="00A17F65">
        <w:rPr>
          <w:b/>
          <w:u w:val="single"/>
        </w:rPr>
        <w:t>i</w:t>
      </w:r>
      <w:r w:rsidRPr="00A17F65">
        <w:rPr>
          <w:b/>
          <w:u w:val="single"/>
        </w:rPr>
        <w:t xml:space="preserve">ncluding Financial </w:t>
      </w:r>
      <w:r w:rsidR="009F121B" w:rsidRPr="00A17F65">
        <w:rPr>
          <w:b/>
          <w:u w:val="single"/>
        </w:rPr>
        <w:t>and</w:t>
      </w:r>
      <w:r w:rsidRPr="00A17F65">
        <w:rPr>
          <w:b/>
          <w:u w:val="single"/>
        </w:rPr>
        <w:t xml:space="preserve"> Medical Records</w:t>
      </w:r>
      <w:r w:rsidRPr="00A17F65">
        <w:t xml:space="preserve">: </w:t>
      </w:r>
      <w:r w:rsidRPr="00A17F65">
        <w:rPr>
          <w:color w:val="FF0000"/>
        </w:rPr>
        <w:t xml:space="preserve">Presenter </w:t>
      </w:r>
      <w:r w:rsidRPr="00A17F65">
        <w:t>Chuck Spahos, Chief Financial C</w:t>
      </w:r>
      <w:r w:rsidR="009F121B" w:rsidRPr="00A17F65">
        <w:t>rime Prosecutor, NC Conference of District Attorneys</w:t>
      </w:r>
    </w:p>
    <w:p w:rsidR="00480991" w:rsidRDefault="00480991" w:rsidP="002561A3">
      <w:pPr>
        <w:pStyle w:val="ListParagraph"/>
        <w:spacing w:before="120" w:after="0" w:line="240" w:lineRule="auto"/>
        <w:ind w:left="0"/>
      </w:pPr>
    </w:p>
    <w:p w:rsidR="00A52224" w:rsidRPr="009F121B" w:rsidRDefault="00A52224" w:rsidP="009F121B">
      <w:pPr>
        <w:spacing w:after="0" w:line="240" w:lineRule="auto"/>
        <w:jc w:val="center"/>
        <w:rPr>
          <w:b/>
          <w:color w:val="FF0000"/>
        </w:rPr>
      </w:pPr>
      <w:r w:rsidRPr="009F121B">
        <w:rPr>
          <w:b/>
          <w:color w:val="FF0000"/>
        </w:rPr>
        <w:t>3:15-3:30- Transition to general session</w:t>
      </w:r>
    </w:p>
    <w:p w:rsidR="004C2375" w:rsidRDefault="004C2375" w:rsidP="004B2C82">
      <w:pPr>
        <w:spacing w:after="0" w:line="240" w:lineRule="auto"/>
        <w:rPr>
          <w:b/>
        </w:rPr>
      </w:pPr>
    </w:p>
    <w:p w:rsidR="00333330" w:rsidRPr="005E2502" w:rsidRDefault="004B2C82" w:rsidP="007D6D1A">
      <w:pPr>
        <w:spacing w:after="0" w:line="240" w:lineRule="auto"/>
        <w:rPr>
          <w:rStyle w:val="country"/>
          <w:b/>
          <w:lang w:val="en"/>
        </w:rPr>
      </w:pPr>
      <w:r w:rsidRPr="00A52224">
        <w:rPr>
          <w:b/>
        </w:rPr>
        <w:t>3:40-</w:t>
      </w:r>
      <w:r w:rsidR="00A52224" w:rsidRPr="00A52224">
        <w:rPr>
          <w:b/>
        </w:rPr>
        <w:t>4:00</w:t>
      </w:r>
      <w:r w:rsidR="00A17F65">
        <w:rPr>
          <w:b/>
        </w:rPr>
        <w:t xml:space="preserve">:  </w:t>
      </w:r>
      <w:r w:rsidRPr="00DE23E2">
        <w:rPr>
          <w:b/>
        </w:rPr>
        <w:t>Closing Remarks</w:t>
      </w:r>
      <w:r w:rsidR="00A52224" w:rsidRPr="00DE23E2">
        <w:rPr>
          <w:b/>
        </w:rPr>
        <w:t>,</w:t>
      </w:r>
      <w:r w:rsidRPr="00DE23E2">
        <w:rPr>
          <w:b/>
        </w:rPr>
        <w:t xml:space="preserve"> Door Prizes</w:t>
      </w:r>
      <w:r w:rsidR="00A52224" w:rsidRPr="00DE23E2">
        <w:rPr>
          <w:b/>
        </w:rPr>
        <w:t xml:space="preserve"> and Certificates</w:t>
      </w:r>
      <w:r w:rsidRPr="005E2502">
        <w:rPr>
          <w:b/>
          <w:color w:val="000000"/>
        </w:rPr>
        <w:t xml:space="preserve"> </w:t>
      </w:r>
    </w:p>
    <w:sectPr w:rsidR="00333330" w:rsidRPr="005E2502" w:rsidSect="00EF26A9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8C" w:rsidRDefault="009E0E8C" w:rsidP="0047568D">
      <w:pPr>
        <w:spacing w:after="0" w:line="240" w:lineRule="auto"/>
      </w:pPr>
      <w:r>
        <w:separator/>
      </w:r>
    </w:p>
  </w:endnote>
  <w:endnote w:type="continuationSeparator" w:id="0">
    <w:p w:rsidR="009E0E8C" w:rsidRDefault="009E0E8C" w:rsidP="0047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620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DC6" w:rsidRDefault="00166D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DC6" w:rsidRDefault="00166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8C" w:rsidRDefault="009E0E8C" w:rsidP="0047568D">
      <w:pPr>
        <w:spacing w:after="0" w:line="240" w:lineRule="auto"/>
      </w:pPr>
      <w:r>
        <w:separator/>
      </w:r>
    </w:p>
  </w:footnote>
  <w:footnote w:type="continuationSeparator" w:id="0">
    <w:p w:rsidR="009E0E8C" w:rsidRDefault="009E0E8C" w:rsidP="0047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8D" w:rsidRPr="002053AC" w:rsidRDefault="002053AC" w:rsidP="0047568D">
    <w:pPr>
      <w:pStyle w:val="Header"/>
      <w:jc w:val="center"/>
      <w:rPr>
        <w:b/>
        <w:sz w:val="28"/>
        <w:szCs w:val="20"/>
      </w:rPr>
    </w:pPr>
    <w:r w:rsidRPr="002053AC">
      <w:rPr>
        <w:b/>
        <w:sz w:val="28"/>
        <w:szCs w:val="20"/>
      </w:rPr>
      <w:t xml:space="preserve">NCP3A ANNUAL CONFERENCE:  </w:t>
    </w:r>
    <w:r w:rsidR="0047568D" w:rsidRPr="002053AC">
      <w:rPr>
        <w:b/>
        <w:sz w:val="28"/>
        <w:szCs w:val="20"/>
        <w:u w:val="single"/>
      </w:rPr>
      <w:t>2020 F</w:t>
    </w:r>
    <w:r w:rsidRPr="002053AC">
      <w:rPr>
        <w:b/>
        <w:sz w:val="28"/>
        <w:szCs w:val="20"/>
        <w:u w:val="single"/>
      </w:rPr>
      <w:t>OCUS ON SOLUTIONS</w:t>
    </w:r>
  </w:p>
  <w:p w:rsidR="002053AC" w:rsidRDefault="002053AC" w:rsidP="002053AC">
    <w:pPr>
      <w:pStyle w:val="Header"/>
      <w:jc w:val="cent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Wednesday, </w:t>
    </w:r>
    <w:r w:rsidRPr="00792583">
      <w:rPr>
        <w:rFonts w:ascii="Segoe UI" w:hAnsi="Segoe UI" w:cs="Segoe UI"/>
        <w:b/>
        <w:bCs/>
        <w:sz w:val="20"/>
        <w:szCs w:val="20"/>
      </w:rPr>
      <w:t>May 20</w:t>
    </w:r>
    <w:r w:rsidRPr="00792583">
      <w:rPr>
        <w:rFonts w:ascii="Segoe UI" w:hAnsi="Segoe UI" w:cs="Segoe UI"/>
        <w:b/>
        <w:bCs/>
        <w:sz w:val="20"/>
        <w:szCs w:val="20"/>
        <w:vertAlign w:val="superscript"/>
      </w:rPr>
      <w:t>th</w:t>
    </w:r>
    <w:r w:rsidRPr="00792583">
      <w:rPr>
        <w:rFonts w:ascii="Segoe UI" w:hAnsi="Segoe UI" w:cs="Segoe UI"/>
        <w:b/>
        <w:bCs/>
        <w:sz w:val="20"/>
        <w:szCs w:val="20"/>
      </w:rPr>
      <w:t xml:space="preserve"> 2019</w:t>
    </w:r>
    <w:r>
      <w:rPr>
        <w:rFonts w:ascii="Segoe UI" w:hAnsi="Segoe UI" w:cs="Segoe UI"/>
        <w:b/>
        <w:bCs/>
        <w:sz w:val="20"/>
        <w:szCs w:val="20"/>
      </w:rPr>
      <w:t xml:space="preserve">, </w:t>
    </w:r>
    <w:r w:rsidRPr="002053AC">
      <w:rPr>
        <w:rFonts w:ascii="Segoe UI" w:hAnsi="Segoe UI" w:cs="Segoe UI"/>
        <w:bCs/>
        <w:sz w:val="20"/>
        <w:szCs w:val="20"/>
      </w:rPr>
      <w:t>at</w:t>
    </w:r>
    <w:r>
      <w:rPr>
        <w:rFonts w:ascii="Segoe UI" w:hAnsi="Segoe UI" w:cs="Segoe UI"/>
        <w:b/>
        <w:bCs/>
        <w:sz w:val="20"/>
        <w:szCs w:val="20"/>
      </w:rPr>
      <w:t xml:space="preserve"> </w:t>
    </w:r>
    <w:r w:rsidR="0047568D" w:rsidRPr="00792583">
      <w:rPr>
        <w:rFonts w:ascii="Segoe UI" w:hAnsi="Segoe UI" w:cs="Segoe UI"/>
        <w:sz w:val="20"/>
        <w:szCs w:val="20"/>
      </w:rPr>
      <w:t>Wake Technical Community College's Southern Wake Campus</w:t>
    </w:r>
  </w:p>
  <w:p w:rsidR="0047568D" w:rsidRDefault="0047568D" w:rsidP="002053AC">
    <w:pPr>
      <w:pStyle w:val="Header"/>
      <w:pBdr>
        <w:bottom w:val="double" w:sz="6" w:space="1" w:color="auto"/>
      </w:pBdr>
      <w:jc w:val="center"/>
      <w:rPr>
        <w:rFonts w:ascii="Segoe UI" w:hAnsi="Segoe UI" w:cs="Segoe UI"/>
        <w:sz w:val="20"/>
        <w:szCs w:val="20"/>
      </w:rPr>
    </w:pPr>
    <w:r w:rsidRPr="00792583">
      <w:rPr>
        <w:rFonts w:ascii="Segoe UI" w:hAnsi="Segoe UI" w:cs="Segoe UI"/>
        <w:sz w:val="20"/>
        <w:szCs w:val="20"/>
      </w:rPr>
      <w:t xml:space="preserve">9101 Fayetteville Road, </w:t>
    </w:r>
    <w:r w:rsidRPr="00792583">
      <w:rPr>
        <w:rFonts w:ascii="Segoe UI" w:hAnsi="Segoe UI" w:cs="Segoe UI"/>
        <w:b/>
        <w:bCs/>
        <w:sz w:val="20"/>
        <w:szCs w:val="20"/>
      </w:rPr>
      <w:t>Raleigh</w:t>
    </w:r>
    <w:r w:rsidR="002053AC">
      <w:rPr>
        <w:rFonts w:ascii="Segoe UI" w:hAnsi="Segoe UI" w:cs="Segoe UI"/>
        <w:sz w:val="20"/>
        <w:szCs w:val="20"/>
      </w:rPr>
      <w:t>, NC 27603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A2"/>
    <w:multiLevelType w:val="hybridMultilevel"/>
    <w:tmpl w:val="CC1C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B07"/>
    <w:multiLevelType w:val="hybridMultilevel"/>
    <w:tmpl w:val="3B58E9E0"/>
    <w:lvl w:ilvl="0" w:tplc="924AC8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4E2F"/>
    <w:multiLevelType w:val="hybridMultilevel"/>
    <w:tmpl w:val="8140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76CA"/>
    <w:multiLevelType w:val="hybridMultilevel"/>
    <w:tmpl w:val="8140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C0D94"/>
    <w:multiLevelType w:val="hybridMultilevel"/>
    <w:tmpl w:val="9342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AEE"/>
    <w:multiLevelType w:val="hybridMultilevel"/>
    <w:tmpl w:val="8140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B4554"/>
    <w:multiLevelType w:val="hybridMultilevel"/>
    <w:tmpl w:val="39E6A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8D"/>
    <w:rsid w:val="000B1113"/>
    <w:rsid w:val="000C11E4"/>
    <w:rsid w:val="000F484A"/>
    <w:rsid w:val="001230B4"/>
    <w:rsid w:val="0012771B"/>
    <w:rsid w:val="00166DC6"/>
    <w:rsid w:val="001705DD"/>
    <w:rsid w:val="001A1E52"/>
    <w:rsid w:val="001A7A68"/>
    <w:rsid w:val="001C192F"/>
    <w:rsid w:val="002053AC"/>
    <w:rsid w:val="00207C1B"/>
    <w:rsid w:val="002342B4"/>
    <w:rsid w:val="002561A3"/>
    <w:rsid w:val="002C4CE0"/>
    <w:rsid w:val="002D4D7A"/>
    <w:rsid w:val="002E7202"/>
    <w:rsid w:val="00303C4A"/>
    <w:rsid w:val="00333330"/>
    <w:rsid w:val="003501C7"/>
    <w:rsid w:val="00371004"/>
    <w:rsid w:val="0039524E"/>
    <w:rsid w:val="003D6E03"/>
    <w:rsid w:val="0040797E"/>
    <w:rsid w:val="00455968"/>
    <w:rsid w:val="004642A9"/>
    <w:rsid w:val="0047568D"/>
    <w:rsid w:val="00480991"/>
    <w:rsid w:val="004B2C82"/>
    <w:rsid w:val="004C2375"/>
    <w:rsid w:val="004E5401"/>
    <w:rsid w:val="004F2FCB"/>
    <w:rsid w:val="00510A9B"/>
    <w:rsid w:val="005C106C"/>
    <w:rsid w:val="005E2502"/>
    <w:rsid w:val="00611867"/>
    <w:rsid w:val="00617F3D"/>
    <w:rsid w:val="00624AEF"/>
    <w:rsid w:val="00632F17"/>
    <w:rsid w:val="006B6883"/>
    <w:rsid w:val="006C1E9F"/>
    <w:rsid w:val="006F3AA3"/>
    <w:rsid w:val="006F6DD3"/>
    <w:rsid w:val="00740B51"/>
    <w:rsid w:val="00792583"/>
    <w:rsid w:val="00793010"/>
    <w:rsid w:val="007D6D1A"/>
    <w:rsid w:val="007F6A5D"/>
    <w:rsid w:val="00887ABD"/>
    <w:rsid w:val="008B5768"/>
    <w:rsid w:val="008F1902"/>
    <w:rsid w:val="00904E6A"/>
    <w:rsid w:val="009335FB"/>
    <w:rsid w:val="009417ED"/>
    <w:rsid w:val="00987DC1"/>
    <w:rsid w:val="009E0E8C"/>
    <w:rsid w:val="009E260A"/>
    <w:rsid w:val="009F121B"/>
    <w:rsid w:val="00A13DAF"/>
    <w:rsid w:val="00A14D31"/>
    <w:rsid w:val="00A17F65"/>
    <w:rsid w:val="00A37B31"/>
    <w:rsid w:val="00A52224"/>
    <w:rsid w:val="00A53801"/>
    <w:rsid w:val="00A54B8E"/>
    <w:rsid w:val="00AC24A3"/>
    <w:rsid w:val="00AD6DA3"/>
    <w:rsid w:val="00B07BCC"/>
    <w:rsid w:val="00B21EA1"/>
    <w:rsid w:val="00BF64F3"/>
    <w:rsid w:val="00C751B1"/>
    <w:rsid w:val="00CA2C57"/>
    <w:rsid w:val="00CA4389"/>
    <w:rsid w:val="00CF1D2D"/>
    <w:rsid w:val="00D611BE"/>
    <w:rsid w:val="00DE23E2"/>
    <w:rsid w:val="00DE4C4F"/>
    <w:rsid w:val="00DE56AF"/>
    <w:rsid w:val="00E027FF"/>
    <w:rsid w:val="00E02DEF"/>
    <w:rsid w:val="00E33B72"/>
    <w:rsid w:val="00E9564A"/>
    <w:rsid w:val="00EF26A9"/>
    <w:rsid w:val="00F3108F"/>
    <w:rsid w:val="00F46312"/>
    <w:rsid w:val="00FD43B3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C9121-E805-40AD-9315-734BA669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6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8D"/>
  </w:style>
  <w:style w:type="paragraph" w:styleId="Footer">
    <w:name w:val="footer"/>
    <w:basedOn w:val="Normal"/>
    <w:link w:val="FooterChar"/>
    <w:uiPriority w:val="99"/>
    <w:unhideWhenUsed/>
    <w:rsid w:val="0047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8D"/>
  </w:style>
  <w:style w:type="paragraph" w:styleId="ListParagraph">
    <w:name w:val="List Paragraph"/>
    <w:basedOn w:val="Normal"/>
    <w:uiPriority w:val="34"/>
    <w:qFormat/>
    <w:rsid w:val="0047568D"/>
    <w:pPr>
      <w:ind w:left="720"/>
      <w:contextualSpacing/>
    </w:pPr>
  </w:style>
  <w:style w:type="table" w:styleId="TableGrid">
    <w:name w:val="Table Grid"/>
    <w:basedOn w:val="TableNormal"/>
    <w:uiPriority w:val="39"/>
    <w:rsid w:val="00B0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01C7"/>
    <w:rPr>
      <w:color w:val="0563C1"/>
      <w:u w:val="single"/>
    </w:rPr>
  </w:style>
  <w:style w:type="character" w:customStyle="1" w:styleId="address-line1">
    <w:name w:val="address-line1"/>
    <w:basedOn w:val="DefaultParagraphFont"/>
    <w:rsid w:val="004E5401"/>
  </w:style>
  <w:style w:type="character" w:customStyle="1" w:styleId="locality">
    <w:name w:val="locality"/>
    <w:basedOn w:val="DefaultParagraphFont"/>
    <w:rsid w:val="004E5401"/>
  </w:style>
  <w:style w:type="character" w:customStyle="1" w:styleId="administrative-area">
    <w:name w:val="administrative-area"/>
    <w:basedOn w:val="DefaultParagraphFont"/>
    <w:rsid w:val="004E5401"/>
  </w:style>
  <w:style w:type="character" w:customStyle="1" w:styleId="postal-code">
    <w:name w:val="postal-code"/>
    <w:basedOn w:val="DefaultParagraphFont"/>
    <w:rsid w:val="004E5401"/>
  </w:style>
  <w:style w:type="character" w:customStyle="1" w:styleId="country">
    <w:name w:val="country"/>
    <w:basedOn w:val="DefaultParagraphFont"/>
    <w:rsid w:val="004E5401"/>
  </w:style>
  <w:style w:type="paragraph" w:styleId="BalloonText">
    <w:name w:val="Balloon Text"/>
    <w:basedOn w:val="Normal"/>
    <w:link w:val="BalloonTextChar"/>
    <w:uiPriority w:val="99"/>
    <w:semiHidden/>
    <w:unhideWhenUsed/>
    <w:rsid w:val="000B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2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4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B433-1F9F-45B8-80E4-105CCF59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 Mavins</dc:creator>
  <cp:keywords/>
  <dc:description/>
  <cp:lastModifiedBy>Schlabach, Laura</cp:lastModifiedBy>
  <cp:revision>2</cp:revision>
  <cp:lastPrinted>2019-10-31T12:16:00Z</cp:lastPrinted>
  <dcterms:created xsi:type="dcterms:W3CDTF">2020-03-03T20:44:00Z</dcterms:created>
  <dcterms:modified xsi:type="dcterms:W3CDTF">2020-03-03T20:44:00Z</dcterms:modified>
</cp:coreProperties>
</file>