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BBEE" w14:textId="1A1C3466" w:rsidR="00365778" w:rsidRDefault="00365778">
      <w:pPr>
        <w:rPr>
          <w:b/>
        </w:rPr>
      </w:pPr>
    </w:p>
    <w:tbl>
      <w:tblPr>
        <w:tblStyle w:val="TableGrid"/>
        <w:tblpPr w:leftFromText="180" w:rightFromText="180" w:vertAnchor="page" w:horzAnchor="margin" w:tblpY="1851"/>
        <w:tblW w:w="10864" w:type="dxa"/>
        <w:tblLayout w:type="fixed"/>
        <w:tblLook w:val="04A0" w:firstRow="1" w:lastRow="0" w:firstColumn="1" w:lastColumn="0" w:noHBand="0" w:noVBand="1"/>
      </w:tblPr>
      <w:tblGrid>
        <w:gridCol w:w="10864"/>
      </w:tblGrid>
      <w:tr w:rsidR="00365778" w14:paraId="087F3C84" w14:textId="77777777" w:rsidTr="00432E48">
        <w:trPr>
          <w:trHeight w:val="992"/>
        </w:trPr>
        <w:tc>
          <w:tcPr>
            <w:tcW w:w="10864" w:type="dxa"/>
            <w:shd w:val="clear" w:color="auto" w:fill="5B9BD5" w:themeFill="accent1"/>
          </w:tcPr>
          <w:p w14:paraId="6A25636A" w14:textId="4589250B" w:rsidR="00365778" w:rsidRDefault="00365778" w:rsidP="00432E48">
            <w:pP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>Acronym</w:t>
            </w:r>
            <w:r w:rsidR="00A54040"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 </w:t>
            </w:r>
            <w:r w:rsidR="00744AE6"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 - NCDOI</w:t>
            </w:r>
          </w:p>
          <w:p w14:paraId="3763BE10" w14:textId="734E75F3" w:rsidR="00365778" w:rsidRDefault="00365778" w:rsidP="00432E48">
            <w:pP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>Government</w:t>
            </w:r>
            <w:r w:rsidR="00BC37FA"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>Entity</w:t>
            </w:r>
            <w:r w:rsidR="00744AE6">
              <w:rPr>
                <w:rFonts w:ascii="Franklin Gothic Medium" w:hAnsi="Franklin Gothic Medium"/>
                <w:color w:val="FFFFFF" w:themeColor="background1"/>
                <w:sz w:val="24"/>
                <w:szCs w:val="24"/>
              </w:rPr>
              <w:t xml:space="preserve"> – North Carolina Department of Insurance</w:t>
            </w:r>
          </w:p>
        </w:tc>
      </w:tr>
      <w:tr w:rsidR="00365778" w:rsidRPr="00367AD7" w14:paraId="701C3206" w14:textId="77777777" w:rsidTr="00432E48">
        <w:trPr>
          <w:trHeight w:val="1955"/>
        </w:trPr>
        <w:tc>
          <w:tcPr>
            <w:tcW w:w="10864" w:type="dxa"/>
          </w:tcPr>
          <w:p w14:paraId="1441391F" w14:textId="773A3984" w:rsidR="00365778" w:rsidRDefault="00D66992" w:rsidP="00432E48">
            <w:r w:rsidRPr="00933796">
              <w:t>Contact N</w:t>
            </w:r>
            <w:r w:rsidR="00365778" w:rsidRPr="00933796">
              <w:t>umber</w:t>
            </w:r>
            <w:r w:rsidRPr="00933796">
              <w:t xml:space="preserve"> (</w:t>
            </w:r>
            <w:r w:rsidR="0022690B" w:rsidRPr="00933796">
              <w:t>Can we get a complaint number, rather than a phone tree?</w:t>
            </w:r>
            <w:r w:rsidRPr="00933796">
              <w:t>)</w:t>
            </w:r>
            <w:r w:rsidR="00744AE6" w:rsidRPr="00933796">
              <w:t xml:space="preserve"> 1-855-408-1212</w:t>
            </w:r>
          </w:p>
          <w:p w14:paraId="25391156" w14:textId="4AA7AA6E" w:rsidR="00D66992" w:rsidRDefault="00D66992" w:rsidP="00432E48">
            <w:r w:rsidRPr="00D66992">
              <w:rPr>
                <w:u w:val="single"/>
              </w:rPr>
              <w:t>Position</w:t>
            </w:r>
            <w:r>
              <w:t xml:space="preserve"> of Contact Number Person</w:t>
            </w:r>
            <w:r w:rsidR="00D67A54">
              <w:t xml:space="preserve"> </w:t>
            </w:r>
            <w:r w:rsidR="00D67A54" w:rsidRPr="00D67A54">
              <w:rPr>
                <w:b/>
                <w:bCs/>
              </w:rPr>
              <w:t>Ms. Marilyn Smalls (919) 807-6840</w:t>
            </w:r>
          </w:p>
          <w:p w14:paraId="195AD721" w14:textId="2BAB2525" w:rsidR="00365778" w:rsidRDefault="00365778" w:rsidP="00432E48">
            <w:r w:rsidRPr="00933796">
              <w:t>Web address</w:t>
            </w:r>
            <w:r w:rsidR="00744AE6" w:rsidRPr="00933796">
              <w:t xml:space="preserve"> – NCDOI.GOV</w:t>
            </w:r>
          </w:p>
          <w:p w14:paraId="4CFBBA05" w14:textId="226ECE0B" w:rsidR="00D66992" w:rsidRPr="00367AD7" w:rsidRDefault="00D66992" w:rsidP="00432E48">
            <w:r>
              <w:t xml:space="preserve">Social media: does the entity respond to inquiries via social media?  Which social media </w:t>
            </w:r>
            <w:commentRangeStart w:id="0"/>
            <w:r>
              <w:t>outlet</w:t>
            </w:r>
            <w:commentRangeEnd w:id="0"/>
            <w:r w:rsidR="009E2562">
              <w:rPr>
                <w:rStyle w:val="CommentReference"/>
              </w:rPr>
              <w:commentReference w:id="0"/>
            </w:r>
            <w:r>
              <w:t>?</w:t>
            </w:r>
            <w:r w:rsidR="00D26187">
              <w:t xml:space="preserve"> </w:t>
            </w:r>
            <w:r w:rsidR="00D26187" w:rsidRPr="00D26187">
              <w:rPr>
                <w:b/>
                <w:bCs/>
              </w:rPr>
              <w:t>On occasion but by exception. Prefer online reporting</w:t>
            </w:r>
            <w:r w:rsidR="00D26187">
              <w:t xml:space="preserve"> </w:t>
            </w:r>
          </w:p>
        </w:tc>
      </w:tr>
      <w:tr w:rsidR="00365778" w:rsidRPr="006A145F" w14:paraId="1FE70490" w14:textId="77777777" w:rsidTr="00432E48">
        <w:trPr>
          <w:trHeight w:val="461"/>
        </w:trPr>
        <w:tc>
          <w:tcPr>
            <w:tcW w:w="10864" w:type="dxa"/>
          </w:tcPr>
          <w:p w14:paraId="1BCB7615" w14:textId="77777777" w:rsidR="00365778" w:rsidRDefault="00365778" w:rsidP="00432E48">
            <w:pPr>
              <w:rPr>
                <w:sz w:val="28"/>
                <w:szCs w:val="28"/>
              </w:rPr>
            </w:pPr>
            <w:r w:rsidRPr="00432E48">
              <w:t>Which citizen problems the agency addresses</w:t>
            </w:r>
            <w:r w:rsidR="00D67A54">
              <w:t xml:space="preserve"> </w:t>
            </w:r>
          </w:p>
          <w:p w14:paraId="04B7F2B7" w14:textId="5A630824" w:rsidR="00D67A54" w:rsidRPr="00D67A54" w:rsidRDefault="00D67A54" w:rsidP="00432E48">
            <w:pPr>
              <w:rPr>
                <w:b/>
                <w:bCs/>
                <w:sz w:val="24"/>
                <w:szCs w:val="24"/>
              </w:rPr>
            </w:pPr>
            <w:r w:rsidRPr="00D67A54">
              <w:rPr>
                <w:b/>
                <w:bCs/>
                <w:sz w:val="24"/>
                <w:szCs w:val="24"/>
              </w:rPr>
              <w:t>Criminal Fraud</w:t>
            </w:r>
          </w:p>
        </w:tc>
      </w:tr>
      <w:tr w:rsidR="00365778" w14:paraId="65B1AE47" w14:textId="77777777" w:rsidTr="00432E48">
        <w:trPr>
          <w:trHeight w:val="2127"/>
        </w:trPr>
        <w:tc>
          <w:tcPr>
            <w:tcW w:w="10864" w:type="dxa"/>
          </w:tcPr>
          <w:p w14:paraId="7CA6D6FC" w14:textId="77777777" w:rsidR="00365778" w:rsidRDefault="00365778" w:rsidP="00432E48">
            <w:pPr>
              <w:spacing w:line="240" w:lineRule="auto"/>
            </w:pPr>
            <w:r>
              <w:t>What they will do</w:t>
            </w:r>
          </w:p>
          <w:p w14:paraId="2792771C" w14:textId="77777777" w:rsidR="00365778" w:rsidRDefault="00365778" w:rsidP="00432E48">
            <w:pPr>
              <w:spacing w:after="0" w:line="240" w:lineRule="auto"/>
            </w:pPr>
            <w:r>
              <w:t>* Civil</w:t>
            </w:r>
          </w:p>
          <w:p w14:paraId="38F046DD" w14:textId="77777777" w:rsidR="00365778" w:rsidRDefault="00365778" w:rsidP="00432E48">
            <w:pPr>
              <w:spacing w:after="0" w:line="240" w:lineRule="auto"/>
            </w:pPr>
            <w:r>
              <w:t xml:space="preserve">* </w:t>
            </w:r>
            <w:r w:rsidRPr="00D67A54">
              <w:rPr>
                <w:b/>
                <w:bCs/>
              </w:rPr>
              <w:t>Criminal</w:t>
            </w:r>
          </w:p>
          <w:p w14:paraId="74DB5004" w14:textId="77777777" w:rsidR="00365778" w:rsidRDefault="00365778" w:rsidP="00432E48">
            <w:pPr>
              <w:spacing w:after="0" w:line="240" w:lineRule="auto"/>
            </w:pPr>
            <w:r>
              <w:t>* Administrative</w:t>
            </w:r>
          </w:p>
          <w:p w14:paraId="1C99B173" w14:textId="058A19B8" w:rsidR="00D66992" w:rsidRPr="00D67A54" w:rsidRDefault="00365778" w:rsidP="00432E48">
            <w:pPr>
              <w:spacing w:line="240" w:lineRule="auto"/>
              <w:rPr>
                <w:b/>
                <w:bCs/>
              </w:rPr>
            </w:pPr>
            <w:r>
              <w:t xml:space="preserve">* </w:t>
            </w:r>
            <w:r w:rsidRPr="00D67A54">
              <w:rPr>
                <w:b/>
                <w:bCs/>
              </w:rPr>
              <w:t xml:space="preserve">Refer to other agency </w:t>
            </w:r>
            <w:commentRangeStart w:id="1"/>
            <w:r w:rsidRPr="00D67A54">
              <w:rPr>
                <w:b/>
                <w:bCs/>
              </w:rPr>
              <w:t>(federal? State?)</w:t>
            </w:r>
            <w:commentRangeEnd w:id="1"/>
            <w:r w:rsidR="009E2562">
              <w:rPr>
                <w:rStyle w:val="CommentReference"/>
              </w:rPr>
              <w:commentReference w:id="1"/>
            </w:r>
            <w:r w:rsidR="00D26187">
              <w:rPr>
                <w:b/>
                <w:bCs/>
              </w:rPr>
              <w:t xml:space="preserve"> Both and will also work along with Local Police and Sheriff’s Office</w:t>
            </w:r>
          </w:p>
          <w:p w14:paraId="4F395654" w14:textId="79B31E72" w:rsidR="00D66992" w:rsidRDefault="00D66992" w:rsidP="00432E48">
            <w:pPr>
              <w:spacing w:line="240" w:lineRule="auto"/>
            </w:pPr>
            <w:r>
              <w:t xml:space="preserve"> How do reporters/victims double check to ensure that this STILL is where they need to report</w:t>
            </w:r>
            <w:r w:rsidR="0022690B">
              <w:t>?</w:t>
            </w:r>
            <w:r w:rsidR="00D67A54">
              <w:t xml:space="preserve"> </w:t>
            </w:r>
            <w:r w:rsidR="00D67A54" w:rsidRPr="00D67A54">
              <w:rPr>
                <w:b/>
                <w:bCs/>
              </w:rPr>
              <w:t>www.ncdoi.gov</w:t>
            </w:r>
          </w:p>
        </w:tc>
      </w:tr>
      <w:tr w:rsidR="00365778" w14:paraId="4AAE376F" w14:textId="77777777" w:rsidTr="00432E48">
        <w:trPr>
          <w:trHeight w:val="490"/>
        </w:trPr>
        <w:tc>
          <w:tcPr>
            <w:tcW w:w="10864" w:type="dxa"/>
          </w:tcPr>
          <w:p w14:paraId="6C77CADB" w14:textId="354BD1D4" w:rsidR="00D67A54" w:rsidRPr="00D67A54" w:rsidRDefault="00365778" w:rsidP="00D67A54">
            <w:pPr>
              <w:rPr>
                <w:b/>
                <w:bCs/>
              </w:rPr>
            </w:pPr>
            <w:r>
              <w:t>What they won’t do</w:t>
            </w:r>
            <w:r w:rsidR="00432E48">
              <w:t xml:space="preserve"> </w:t>
            </w:r>
            <w:r w:rsidR="00D67A54" w:rsidRPr="00D67A54">
              <w:rPr>
                <w:b/>
                <w:bCs/>
                <w:sz w:val="24"/>
                <w:szCs w:val="24"/>
              </w:rPr>
              <w:t>Civil</w:t>
            </w:r>
          </w:p>
        </w:tc>
      </w:tr>
      <w:tr w:rsidR="00365778" w14:paraId="1DC96CA0" w14:textId="77777777" w:rsidTr="00432E48">
        <w:trPr>
          <w:trHeight w:val="490"/>
        </w:trPr>
        <w:tc>
          <w:tcPr>
            <w:tcW w:w="10864" w:type="dxa"/>
          </w:tcPr>
          <w:p w14:paraId="19CAA689" w14:textId="77777777" w:rsidR="00365778" w:rsidRDefault="00365778" w:rsidP="00432E48">
            <w:r>
              <w:t>What information points do they need? Walk us through the process.</w:t>
            </w:r>
          </w:p>
          <w:p w14:paraId="18916B2D" w14:textId="7ECF42CB" w:rsidR="00D67A54" w:rsidRPr="00D67A54" w:rsidRDefault="00D67A54" w:rsidP="00432E48">
            <w:pPr>
              <w:rPr>
                <w:b/>
                <w:bCs/>
              </w:rPr>
            </w:pPr>
            <w:r w:rsidRPr="00D67A54">
              <w:rPr>
                <w:b/>
                <w:bCs/>
              </w:rPr>
              <w:t xml:space="preserve">As many details regarding the Criminal Fraud as possible: Person(s), address, type, etc. </w:t>
            </w:r>
          </w:p>
        </w:tc>
      </w:tr>
      <w:tr w:rsidR="00365778" w14:paraId="16093EFB" w14:textId="77777777" w:rsidTr="00432E48">
        <w:trPr>
          <w:trHeight w:val="490"/>
        </w:trPr>
        <w:tc>
          <w:tcPr>
            <w:tcW w:w="10864" w:type="dxa"/>
          </w:tcPr>
          <w:p w14:paraId="5358F058" w14:textId="4E0873B5" w:rsidR="00D67A54" w:rsidRPr="00D67A54" w:rsidRDefault="00365778" w:rsidP="00D67A54">
            <w:pPr>
              <w:rPr>
                <w:b/>
                <w:bCs/>
              </w:rPr>
            </w:pPr>
            <w:r>
              <w:t>Who can make reports?</w:t>
            </w:r>
            <w:r w:rsidR="00D67A54">
              <w:t xml:space="preserve"> </w:t>
            </w:r>
            <w:r w:rsidR="00D67A54" w:rsidRPr="00D67A54">
              <w:rPr>
                <w:b/>
                <w:bCs/>
                <w:sz w:val="24"/>
                <w:szCs w:val="24"/>
              </w:rPr>
              <w:t>Anyone</w:t>
            </w:r>
          </w:p>
        </w:tc>
      </w:tr>
      <w:tr w:rsidR="00432E48" w14:paraId="0243FB61" w14:textId="77777777" w:rsidTr="00432E48">
        <w:trPr>
          <w:trHeight w:val="490"/>
        </w:trPr>
        <w:tc>
          <w:tcPr>
            <w:tcW w:w="10864" w:type="dxa"/>
          </w:tcPr>
          <w:p w14:paraId="1A171316" w14:textId="5BAE357D" w:rsidR="00432E48" w:rsidRDefault="00432E48" w:rsidP="00432E48">
            <w:r>
              <w:t>How can incidents be reported?  Is there a telephonic option for those who are not digitally savvy or comfortable with online reporting?</w:t>
            </w:r>
            <w:r w:rsidR="00D67A54">
              <w:t xml:space="preserve"> </w:t>
            </w:r>
            <w:r w:rsidR="00D67A54" w:rsidRPr="00D67A54">
              <w:rPr>
                <w:b/>
                <w:bCs/>
              </w:rPr>
              <w:t>Yes, telephone option is available at 888-680-7684</w:t>
            </w:r>
          </w:p>
        </w:tc>
      </w:tr>
      <w:tr w:rsidR="00365778" w14:paraId="5E6C3D78" w14:textId="77777777" w:rsidTr="00432E48">
        <w:trPr>
          <w:trHeight w:val="1916"/>
        </w:trPr>
        <w:tc>
          <w:tcPr>
            <w:tcW w:w="10864" w:type="dxa"/>
          </w:tcPr>
          <w:p w14:paraId="7BC1E2F2" w14:textId="77777777" w:rsidR="00365778" w:rsidRDefault="00E155D5" w:rsidP="00432E48">
            <w:pPr>
              <w:spacing w:after="0"/>
            </w:pPr>
            <w:r>
              <w:t>Insofar as V (&amp; the reporter)</w:t>
            </w:r>
            <w:r w:rsidR="00365778">
              <w:t xml:space="preserve"> will they </w:t>
            </w:r>
          </w:p>
          <w:p w14:paraId="582C4DDB" w14:textId="312B31A9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 complaint #</w:t>
            </w:r>
            <w:r w:rsidR="00D67A54">
              <w:t xml:space="preserve"> </w:t>
            </w:r>
            <w:r w:rsidR="00D67A54" w:rsidRPr="006A137B">
              <w:rPr>
                <w:b/>
                <w:bCs/>
              </w:rPr>
              <w:t>Yes</w:t>
            </w:r>
          </w:p>
          <w:p w14:paraId="36B3B2C9" w14:textId="499F5BB3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 copy of complaint?</w:t>
            </w:r>
            <w:r w:rsidR="00D67A54">
              <w:t xml:space="preserve"> </w:t>
            </w:r>
            <w:r w:rsidR="00D67A54" w:rsidRPr="006A137B">
              <w:rPr>
                <w:b/>
                <w:bCs/>
              </w:rPr>
              <w:t>No (Criminal)</w:t>
            </w:r>
          </w:p>
          <w:p w14:paraId="26DE95E6" w14:textId="5A381736" w:rsidR="00E155D5" w:rsidRDefault="00E155D5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 something concrete/beneficial/actionable that day?  What?</w:t>
            </w:r>
            <w:r w:rsidR="006A137B">
              <w:t xml:space="preserve"> </w:t>
            </w:r>
            <w:r w:rsidR="006A137B" w:rsidRPr="006A137B">
              <w:rPr>
                <w:b/>
                <w:bCs/>
              </w:rPr>
              <w:t>Incident #</w:t>
            </w:r>
          </w:p>
          <w:p w14:paraId="442959F8" w14:textId="5590911B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Confirm complaints?</w:t>
            </w:r>
            <w:r w:rsidR="006A137B">
              <w:t xml:space="preserve"> </w:t>
            </w:r>
            <w:r w:rsidR="00A80370">
              <w:rPr>
                <w:b/>
                <w:bCs/>
              </w:rPr>
              <w:t>Yes</w:t>
            </w:r>
          </w:p>
          <w:p w14:paraId="016D4887" w14:textId="5438DA3B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Provide status updates?</w:t>
            </w:r>
            <w:r w:rsidR="006A137B">
              <w:t xml:space="preserve"> </w:t>
            </w:r>
            <w:r w:rsidR="006A137B" w:rsidRPr="006A137B">
              <w:rPr>
                <w:b/>
                <w:bCs/>
              </w:rPr>
              <w:t>Yes</w:t>
            </w:r>
          </w:p>
          <w:p w14:paraId="588416D1" w14:textId="61976D52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Seek restitution?</w:t>
            </w:r>
            <w:r w:rsidR="006A137B">
              <w:t xml:space="preserve"> </w:t>
            </w:r>
            <w:r w:rsidR="006A137B" w:rsidRPr="006A137B">
              <w:rPr>
                <w:b/>
                <w:bCs/>
              </w:rPr>
              <w:t>Yes</w:t>
            </w:r>
          </w:p>
        </w:tc>
      </w:tr>
      <w:tr w:rsidR="00365778" w14:paraId="7DCC54A6" w14:textId="77777777" w:rsidTr="00432E48">
        <w:trPr>
          <w:trHeight w:val="915"/>
        </w:trPr>
        <w:tc>
          <w:tcPr>
            <w:tcW w:w="10864" w:type="dxa"/>
          </w:tcPr>
          <w:p w14:paraId="797F1F53" w14:textId="77777777" w:rsidR="00365778" w:rsidRDefault="00365778" w:rsidP="00432E48">
            <w:pPr>
              <w:spacing w:after="0"/>
            </w:pPr>
            <w:r>
              <w:t>If the agency does not interact with victims, then explain</w:t>
            </w:r>
          </w:p>
          <w:p w14:paraId="1CE1A139" w14:textId="3707B641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/>
            </w:pPr>
            <w:commentRangeStart w:id="2"/>
            <w:r>
              <w:t xml:space="preserve">Where reports should be filed re: this issue to achieve a response </w:t>
            </w:r>
            <w:commentRangeEnd w:id="2"/>
            <w:r w:rsidR="009E2562">
              <w:rPr>
                <w:rStyle w:val="CommentReference"/>
              </w:rPr>
              <w:commentReference w:id="2"/>
            </w:r>
            <w:r>
              <w:t>&amp;/or</w:t>
            </w:r>
            <w:r w:rsidR="00D26187">
              <w:t xml:space="preserve"> </w:t>
            </w:r>
            <w:r w:rsidR="00D26187" w:rsidRPr="00D26187">
              <w:rPr>
                <w:b/>
                <w:bCs/>
              </w:rPr>
              <w:t>N/A</w:t>
            </w:r>
          </w:p>
          <w:p w14:paraId="16F2DB1B" w14:textId="10017BE1" w:rsidR="00365778" w:rsidRDefault="00365778" w:rsidP="00432E48">
            <w:pPr>
              <w:pStyle w:val="ListParagraph"/>
              <w:numPr>
                <w:ilvl w:val="0"/>
                <w:numId w:val="2"/>
              </w:numPr>
              <w:spacing w:after="0"/>
            </w:pPr>
            <w:r>
              <w:t>How</w:t>
            </w:r>
            <w:r w:rsidR="00432E48">
              <w:t>/why</w:t>
            </w:r>
            <w:r>
              <w:t xml:space="preserve"> taking the</w:t>
            </w:r>
            <w:r w:rsidR="00432E48">
              <w:t xml:space="preserve"> time to report is so important:  How </w:t>
            </w:r>
            <w:r>
              <w:t>is</w:t>
            </w:r>
            <w:r w:rsidR="00432E48">
              <w:t xml:space="preserve"> it</w:t>
            </w:r>
            <w:r>
              <w:t xml:space="preserve"> reflected </w:t>
            </w:r>
            <w:r w:rsidR="00E155D5">
              <w:t>in something reporters</w:t>
            </w:r>
            <w:r>
              <w:t>/victims can see?</w:t>
            </w:r>
            <w:r w:rsidR="00E155D5">
              <w:t xml:space="preserve"> How is it making a difference?</w:t>
            </w:r>
            <w:r w:rsidR="00A80370">
              <w:t xml:space="preserve"> </w:t>
            </w:r>
            <w:commentRangeStart w:id="3"/>
            <w:r w:rsidR="00A80370" w:rsidRPr="00A80370">
              <w:rPr>
                <w:b/>
                <w:bCs/>
              </w:rPr>
              <w:t>www.ncdoi.gov</w:t>
            </w:r>
            <w:commentRangeEnd w:id="3"/>
            <w:r w:rsidR="009E2562">
              <w:rPr>
                <w:rStyle w:val="CommentReference"/>
              </w:rPr>
              <w:commentReference w:id="3"/>
            </w:r>
          </w:p>
        </w:tc>
      </w:tr>
    </w:tbl>
    <w:p w14:paraId="22D86D33" w14:textId="77777777" w:rsidR="00365778" w:rsidRDefault="00365778">
      <w:pPr>
        <w:rPr>
          <w:b/>
        </w:rPr>
      </w:pPr>
    </w:p>
    <w:sectPr w:rsidR="00365778" w:rsidSect="0022690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 Elmore" w:date="2022-04-27T13:12:00Z" w:initials="AE">
    <w:p w14:paraId="0FB371F6" w14:textId="3ABE39B2" w:rsidR="009E2562" w:rsidRDefault="009E2562">
      <w:pPr>
        <w:pStyle w:val="CommentText"/>
      </w:pPr>
      <w:r>
        <w:rPr>
          <w:rStyle w:val="CommentReference"/>
        </w:rPr>
        <w:annotationRef/>
      </w:r>
      <w:r>
        <w:t>No answers here; does that mean “No”?</w:t>
      </w:r>
    </w:p>
  </w:comment>
  <w:comment w:id="1" w:author="Ann Elmore" w:date="2022-04-27T13:12:00Z" w:initials="AE">
    <w:p w14:paraId="2EB845FF" w14:textId="231C86DA" w:rsidR="009E2562" w:rsidRDefault="009E2562">
      <w:pPr>
        <w:pStyle w:val="CommentText"/>
      </w:pPr>
      <w:r>
        <w:rPr>
          <w:rStyle w:val="CommentReference"/>
        </w:rPr>
        <w:annotationRef/>
      </w:r>
      <w:r>
        <w:t xml:space="preserve">Since it’s darkened, I gather they’ll refer to another agency.  Is it both state &amp; federal?  </w:t>
      </w:r>
    </w:p>
  </w:comment>
  <w:comment w:id="2" w:author="Ann Elmore" w:date="2022-04-27T13:14:00Z" w:initials="AE">
    <w:p w14:paraId="186E3150" w14:textId="4E155C16" w:rsidR="009E2562" w:rsidRDefault="009E2562">
      <w:pPr>
        <w:pStyle w:val="CommentText"/>
      </w:pPr>
      <w:r>
        <w:rPr>
          <w:rStyle w:val="CommentReference"/>
        </w:rPr>
        <w:annotationRef/>
      </w:r>
      <w:r>
        <w:t>I gather the answer should be: “N/A, since NCDOI does provide complaint #, confirmation, &amp; status updates.”  Is that correct?</w:t>
      </w:r>
    </w:p>
  </w:comment>
  <w:comment w:id="3" w:author="Ann Elmore" w:date="2022-04-27T13:16:00Z" w:initials="AE">
    <w:p w14:paraId="247A9BF3" w14:textId="44436861" w:rsidR="009E2562" w:rsidRDefault="009E2562">
      <w:pPr>
        <w:pStyle w:val="CommentText"/>
      </w:pPr>
      <w:r>
        <w:rPr>
          <w:rStyle w:val="CommentReference"/>
        </w:rPr>
        <w:annotationRef/>
      </w:r>
      <w:r>
        <w:t>Perhaps I was naïve but I was thinking they might say something along the lines: NCDOI has to know there’s an issue before it can take action; Knowing that a concern can prompt further inquiry that leads to action, even if the initial report does not.  Having complaints can reveal a pattern of behavior that might otherwise be overlooked as a “one of” or accident.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B371F6" w15:done="0"/>
  <w15:commentEx w15:paraId="2EB845FF" w15:done="0"/>
  <w15:commentEx w15:paraId="186E3150" w15:done="0"/>
  <w15:commentEx w15:paraId="247A9B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B4FB" w16cex:dateUtc="2022-04-27T17:12:00Z"/>
  <w16cex:commentExtensible w16cex:durableId="261AB4FC" w16cex:dateUtc="2022-04-27T17:12:00Z"/>
  <w16cex:commentExtensible w16cex:durableId="261AB4FD" w16cex:dateUtc="2022-04-27T17:14:00Z"/>
  <w16cex:commentExtensible w16cex:durableId="261AB4FE" w16cex:dateUtc="2022-04-27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B371F6" w16cid:durableId="261AB4FB"/>
  <w16cid:commentId w16cid:paraId="2EB845FF" w16cid:durableId="261AB4FC"/>
  <w16cid:commentId w16cid:paraId="186E3150" w16cid:durableId="261AB4FD"/>
  <w16cid:commentId w16cid:paraId="247A9BF3" w16cid:durableId="261AB4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7DA1" w14:textId="77777777" w:rsidR="00365573" w:rsidRDefault="00365573" w:rsidP="00143145">
      <w:pPr>
        <w:spacing w:after="0" w:line="240" w:lineRule="auto"/>
      </w:pPr>
      <w:r>
        <w:separator/>
      </w:r>
    </w:p>
  </w:endnote>
  <w:endnote w:type="continuationSeparator" w:id="0">
    <w:p w14:paraId="6BC27C27" w14:textId="77777777" w:rsidR="00365573" w:rsidRDefault="00365573" w:rsidP="001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2858D" w14:textId="77777777" w:rsidR="00365573" w:rsidRDefault="00365573" w:rsidP="00143145">
      <w:pPr>
        <w:spacing w:after="0" w:line="240" w:lineRule="auto"/>
      </w:pPr>
      <w:r>
        <w:separator/>
      </w:r>
    </w:p>
  </w:footnote>
  <w:footnote w:type="continuationSeparator" w:id="0">
    <w:p w14:paraId="06FB7B6F" w14:textId="77777777" w:rsidR="00365573" w:rsidRDefault="00365573" w:rsidP="001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F9B6" w14:textId="77777777" w:rsidR="005E7B0F" w:rsidRDefault="005E7B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551EB93" wp14:editId="12C753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3E0DAB4" w14:textId="256391E7" w:rsidR="005E7B0F" w:rsidRDefault="00744AE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5 MAY 2022 | ncpaaa annual CONFERENCE (via zoom) | REAL SOLUTIOS FOR REAL PROBLMs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551EB9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3E0DAB4" w14:textId="256391E7" w:rsidR="005E7B0F" w:rsidRDefault="00744AE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5 MAY 2022 | ncpaaa annual CONFERENCE (via zoom) | REAL SOLUTIOS FOR REAL PROBLMs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52635"/>
    <w:multiLevelType w:val="hybridMultilevel"/>
    <w:tmpl w:val="2A542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20C80"/>
    <w:multiLevelType w:val="multilevel"/>
    <w:tmpl w:val="83CC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E1616"/>
    <w:multiLevelType w:val="hybridMultilevel"/>
    <w:tmpl w:val="1F1C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36AA"/>
    <w:multiLevelType w:val="multilevel"/>
    <w:tmpl w:val="B99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D4C41"/>
    <w:multiLevelType w:val="hybridMultilevel"/>
    <w:tmpl w:val="A9E4F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D535D"/>
    <w:multiLevelType w:val="hybridMultilevel"/>
    <w:tmpl w:val="DAC6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08103">
    <w:abstractNumId w:val="4"/>
  </w:num>
  <w:num w:numId="2" w16cid:durableId="1270360176">
    <w:abstractNumId w:val="0"/>
  </w:num>
  <w:num w:numId="3" w16cid:durableId="970016333">
    <w:abstractNumId w:val="3"/>
  </w:num>
  <w:num w:numId="4" w16cid:durableId="390269133">
    <w:abstractNumId w:val="1"/>
  </w:num>
  <w:num w:numId="5" w16cid:durableId="255793884">
    <w:abstractNumId w:val="5"/>
  </w:num>
  <w:num w:numId="6" w16cid:durableId="128237285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 Elmore">
    <w15:presenceInfo w15:providerId="None" w15:userId="Ann Elm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5F"/>
    <w:rsid w:val="00143145"/>
    <w:rsid w:val="001854CE"/>
    <w:rsid w:val="001F141E"/>
    <w:rsid w:val="0022690B"/>
    <w:rsid w:val="002F782E"/>
    <w:rsid w:val="0034102A"/>
    <w:rsid w:val="00365573"/>
    <w:rsid w:val="00365778"/>
    <w:rsid w:val="003E72C3"/>
    <w:rsid w:val="0041245F"/>
    <w:rsid w:val="00432E48"/>
    <w:rsid w:val="00457F37"/>
    <w:rsid w:val="00472B35"/>
    <w:rsid w:val="004C2EAD"/>
    <w:rsid w:val="004D0584"/>
    <w:rsid w:val="005E7B0F"/>
    <w:rsid w:val="006A137B"/>
    <w:rsid w:val="006A145F"/>
    <w:rsid w:val="00732418"/>
    <w:rsid w:val="00744AE6"/>
    <w:rsid w:val="007C1940"/>
    <w:rsid w:val="008F0729"/>
    <w:rsid w:val="00933796"/>
    <w:rsid w:val="009C2E5D"/>
    <w:rsid w:val="009E2562"/>
    <w:rsid w:val="00A1298B"/>
    <w:rsid w:val="00A16419"/>
    <w:rsid w:val="00A53148"/>
    <w:rsid w:val="00A54040"/>
    <w:rsid w:val="00A80370"/>
    <w:rsid w:val="00A80CDD"/>
    <w:rsid w:val="00B350EB"/>
    <w:rsid w:val="00BC37FA"/>
    <w:rsid w:val="00D26187"/>
    <w:rsid w:val="00D66992"/>
    <w:rsid w:val="00D67A54"/>
    <w:rsid w:val="00D9258D"/>
    <w:rsid w:val="00DD7F6C"/>
    <w:rsid w:val="00DE4352"/>
    <w:rsid w:val="00E155D5"/>
    <w:rsid w:val="00E7319A"/>
    <w:rsid w:val="00EF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9A72C"/>
  <w15:chartTrackingRefBased/>
  <w15:docId w15:val="{A847FCA3-3940-414F-A2F9-950C884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1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3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14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4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31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B0F"/>
  </w:style>
  <w:style w:type="paragraph" w:styleId="Footer">
    <w:name w:val="footer"/>
    <w:basedOn w:val="Normal"/>
    <w:link w:val="FooterChar"/>
    <w:uiPriority w:val="99"/>
    <w:unhideWhenUsed/>
    <w:rsid w:val="005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B0F"/>
  </w:style>
  <w:style w:type="character" w:styleId="CommentReference">
    <w:name w:val="annotation reference"/>
    <w:basedOn w:val="DefaultParagraphFont"/>
    <w:uiPriority w:val="99"/>
    <w:semiHidden/>
    <w:unhideWhenUsed/>
    <w:rsid w:val="009E2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86AD-1DDE-4A69-9690-5E92E4BC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MAY 2022 | ncpaaa annual CONFERENCE (via zoom) | REAL SOLUTIOS FOR REAL PROBLMs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MAY 2022 | ncpaaa annual CONFERENCE (via zoom) | REAL SOLUTIOS FOR REAL PROBLMs</dc:title>
  <dc:subject/>
  <dc:creator>Ann Elmore</dc:creator>
  <cp:keywords/>
  <dc:description/>
  <cp:lastModifiedBy>Allison Crossman</cp:lastModifiedBy>
  <cp:revision>2</cp:revision>
  <cp:lastPrinted>2022-05-02T23:54:00Z</cp:lastPrinted>
  <dcterms:created xsi:type="dcterms:W3CDTF">2022-05-03T23:16:00Z</dcterms:created>
  <dcterms:modified xsi:type="dcterms:W3CDTF">2022-05-03T23:16:00Z</dcterms:modified>
</cp:coreProperties>
</file>