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851"/>
        <w:tblW w:w="10864" w:type="dxa"/>
        <w:tblLayout w:type="fixed"/>
        <w:tblLook w:val="04A0" w:firstRow="1" w:lastRow="0" w:firstColumn="1" w:lastColumn="0" w:noHBand="0" w:noVBand="1"/>
      </w:tblPr>
      <w:tblGrid>
        <w:gridCol w:w="10864"/>
      </w:tblGrid>
      <w:tr w:rsidR="00365778" w14:paraId="087F3C84" w14:textId="77777777" w:rsidTr="00432E48">
        <w:trPr>
          <w:trHeight w:val="992"/>
        </w:trPr>
        <w:tc>
          <w:tcPr>
            <w:tcW w:w="10864" w:type="dxa"/>
            <w:shd w:val="clear" w:color="auto" w:fill="5B9BD5" w:themeFill="accent1"/>
          </w:tcPr>
          <w:p w14:paraId="6A25636A" w14:textId="657E32FC" w:rsidR="00365778" w:rsidRDefault="00EA4F51" w:rsidP="00432E48">
            <w:pPr>
              <w:rPr>
                <w:rFonts w:ascii="Franklin Gothic Medium" w:hAnsi="Franklin Gothic Medium"/>
                <w:color w:val="FFFFFF" w:themeColor="background1"/>
                <w:sz w:val="24"/>
                <w:szCs w:val="24"/>
              </w:rPr>
            </w:pPr>
            <w:r>
              <w:rPr>
                <w:rFonts w:ascii="Franklin Gothic Medium" w:hAnsi="Franklin Gothic Medium"/>
                <w:color w:val="FFFFFF" w:themeColor="background1"/>
                <w:sz w:val="24"/>
                <w:szCs w:val="24"/>
              </w:rPr>
              <w:t>Acronym: USPIS</w:t>
            </w:r>
            <w:r w:rsidR="00A54040">
              <w:rPr>
                <w:rFonts w:ascii="Franklin Gothic Medium" w:hAnsi="Franklin Gothic Medium"/>
                <w:color w:val="FFFFFF" w:themeColor="background1"/>
                <w:sz w:val="24"/>
                <w:szCs w:val="24"/>
              </w:rPr>
              <w:t xml:space="preserve"> </w:t>
            </w:r>
          </w:p>
          <w:p w14:paraId="3763BE10" w14:textId="4ADB1C8C" w:rsidR="00365778" w:rsidRDefault="00365778" w:rsidP="00432E48">
            <w:pPr>
              <w:rPr>
                <w:rFonts w:ascii="Franklin Gothic Medium" w:hAnsi="Franklin Gothic Medium"/>
                <w:color w:val="FFFFFF" w:themeColor="background1"/>
                <w:sz w:val="24"/>
                <w:szCs w:val="24"/>
              </w:rPr>
            </w:pPr>
            <w:r>
              <w:rPr>
                <w:rFonts w:ascii="Franklin Gothic Medium" w:hAnsi="Franklin Gothic Medium"/>
                <w:color w:val="FFFFFF" w:themeColor="background1"/>
                <w:sz w:val="24"/>
                <w:szCs w:val="24"/>
              </w:rPr>
              <w:t>Government</w:t>
            </w:r>
            <w:r w:rsidR="00BC37FA">
              <w:rPr>
                <w:rFonts w:ascii="Franklin Gothic Medium" w:hAnsi="Franklin Gothic Medium"/>
                <w:color w:val="FFFFFF" w:themeColor="background1"/>
                <w:sz w:val="24"/>
                <w:szCs w:val="24"/>
              </w:rPr>
              <w:t xml:space="preserve"> </w:t>
            </w:r>
            <w:r>
              <w:rPr>
                <w:rFonts w:ascii="Franklin Gothic Medium" w:hAnsi="Franklin Gothic Medium"/>
                <w:color w:val="FFFFFF" w:themeColor="background1"/>
                <w:sz w:val="24"/>
                <w:szCs w:val="24"/>
              </w:rPr>
              <w:t>Entity</w:t>
            </w:r>
            <w:r w:rsidR="00EA4F51">
              <w:rPr>
                <w:rFonts w:ascii="Franklin Gothic Medium" w:hAnsi="Franklin Gothic Medium"/>
                <w:color w:val="FFFFFF" w:themeColor="background1"/>
                <w:sz w:val="24"/>
                <w:szCs w:val="24"/>
              </w:rPr>
              <w:t>: United States Postal Inspection Service</w:t>
            </w:r>
          </w:p>
        </w:tc>
      </w:tr>
      <w:tr w:rsidR="00365778" w:rsidRPr="00367AD7" w14:paraId="701C3206" w14:textId="77777777" w:rsidTr="00432E48">
        <w:trPr>
          <w:trHeight w:val="1955"/>
        </w:trPr>
        <w:tc>
          <w:tcPr>
            <w:tcW w:w="10864" w:type="dxa"/>
          </w:tcPr>
          <w:p w14:paraId="1441391F" w14:textId="4DA5EA9A" w:rsidR="00365778" w:rsidRDefault="00D66992" w:rsidP="00432E48">
            <w:r w:rsidRPr="000E064B">
              <w:rPr>
                <w:b/>
                <w:u w:val="single"/>
              </w:rPr>
              <w:t>Contact N</w:t>
            </w:r>
            <w:r w:rsidR="00365778" w:rsidRPr="000E064B">
              <w:rPr>
                <w:b/>
                <w:u w:val="single"/>
              </w:rPr>
              <w:t>umber</w:t>
            </w:r>
            <w:r w:rsidR="00EA4F51">
              <w:t>: (877) 876-2455</w:t>
            </w:r>
          </w:p>
          <w:p w14:paraId="25391156" w14:textId="60B7DEE6" w:rsidR="00D66992" w:rsidRDefault="00D66992" w:rsidP="00432E48">
            <w:r w:rsidRPr="000E064B">
              <w:rPr>
                <w:b/>
                <w:u w:val="single"/>
              </w:rPr>
              <w:t>Position of Contact Number Person</w:t>
            </w:r>
            <w:r w:rsidR="00EA4F51">
              <w:t>: U.S. Postal Inspector, Raleigh Domicile, Atlanta Division</w:t>
            </w:r>
          </w:p>
          <w:p w14:paraId="195AD721" w14:textId="45C7E37B" w:rsidR="00365778" w:rsidRDefault="00365778" w:rsidP="00432E48">
            <w:r w:rsidRPr="000E064B">
              <w:rPr>
                <w:b/>
                <w:u w:val="single"/>
              </w:rPr>
              <w:t>Web address</w:t>
            </w:r>
            <w:r w:rsidR="00EA4F51">
              <w:t xml:space="preserve">: </w:t>
            </w:r>
            <w:hyperlink r:id="rId8" w:history="1">
              <w:r w:rsidR="00EA4F51" w:rsidRPr="00AA08A2">
                <w:rPr>
                  <w:rStyle w:val="Hyperlink"/>
                </w:rPr>
                <w:t>https://www.uspis.gov/</w:t>
              </w:r>
            </w:hyperlink>
            <w:r w:rsidR="00EA4F51">
              <w:t xml:space="preserve"> </w:t>
            </w:r>
          </w:p>
          <w:p w14:paraId="4A817685" w14:textId="02A95D3F" w:rsidR="00EA4F51" w:rsidRDefault="00D66992" w:rsidP="00432E48">
            <w:pPr>
              <w:rPr>
                <w:color w:val="000000" w:themeColor="text1"/>
                <w:sz w:val="24"/>
                <w:szCs w:val="24"/>
              </w:rPr>
            </w:pPr>
            <w:r w:rsidRPr="000E064B">
              <w:rPr>
                <w:b/>
                <w:u w:val="single"/>
              </w:rPr>
              <w:t>Social media</w:t>
            </w:r>
            <w:r>
              <w:t>:</w:t>
            </w:r>
            <w:r w:rsidR="00EA4F51">
              <w:t xml:space="preserve"> </w:t>
            </w:r>
            <w:r w:rsidR="00EA4F51" w:rsidRPr="00EA4F51">
              <w:rPr>
                <w:color w:val="000000" w:themeColor="text1"/>
                <w:sz w:val="24"/>
                <w:szCs w:val="24"/>
              </w:rPr>
              <w:t xml:space="preserve">Instagram </w:t>
            </w:r>
            <w:r w:rsidR="00EA4F51">
              <w:rPr>
                <w:color w:val="000000" w:themeColor="text1"/>
                <w:sz w:val="24"/>
                <w:szCs w:val="24"/>
              </w:rPr>
              <w:t>(</w:t>
            </w:r>
            <w:r w:rsidR="00EA4F51" w:rsidRPr="00EA4F51">
              <w:rPr>
                <w:color w:val="000000" w:themeColor="text1"/>
                <w:sz w:val="24"/>
                <w:szCs w:val="24"/>
              </w:rPr>
              <w:t>@postalinspectors</w:t>
            </w:r>
            <w:r w:rsidR="00EA4F51">
              <w:rPr>
                <w:color w:val="000000" w:themeColor="text1"/>
                <w:sz w:val="24"/>
                <w:szCs w:val="24"/>
              </w:rPr>
              <w:t>);</w:t>
            </w:r>
            <w:r w:rsidR="00EA4F51" w:rsidRPr="00EA4F51">
              <w:rPr>
                <w:color w:val="000000" w:themeColor="text1"/>
                <w:sz w:val="24"/>
                <w:szCs w:val="24"/>
              </w:rPr>
              <w:t xml:space="preserve"> Twitter </w:t>
            </w:r>
            <w:r w:rsidR="00EA4F51">
              <w:rPr>
                <w:color w:val="000000" w:themeColor="text1"/>
                <w:sz w:val="24"/>
                <w:szCs w:val="24"/>
              </w:rPr>
              <w:t>(</w:t>
            </w:r>
            <w:r w:rsidR="00EA4F51" w:rsidRPr="00EA4F51">
              <w:rPr>
                <w:color w:val="000000" w:themeColor="text1"/>
                <w:sz w:val="24"/>
                <w:szCs w:val="24"/>
              </w:rPr>
              <w:t>@USPISpressroom</w:t>
            </w:r>
            <w:r w:rsidR="00EA4F51">
              <w:rPr>
                <w:color w:val="000000" w:themeColor="text1"/>
                <w:sz w:val="24"/>
                <w:szCs w:val="24"/>
              </w:rPr>
              <w:t>)</w:t>
            </w:r>
          </w:p>
          <w:p w14:paraId="4CFBBA05" w14:textId="404808CB" w:rsidR="00D66992" w:rsidRPr="00367AD7" w:rsidRDefault="00EA4F51" w:rsidP="00EA4F51">
            <w:r w:rsidRPr="000E064B">
              <w:rPr>
                <w:b/>
                <w:u w:val="single"/>
              </w:rPr>
              <w:t>Do</w:t>
            </w:r>
            <w:r w:rsidR="00D66992" w:rsidRPr="000E064B">
              <w:rPr>
                <w:b/>
                <w:u w:val="single"/>
              </w:rPr>
              <w:t>es the entity respond to inquiries via social media?</w:t>
            </w:r>
            <w:r w:rsidR="00D66992">
              <w:t xml:space="preserve">  </w:t>
            </w:r>
            <w:r>
              <w:t>No.</w:t>
            </w:r>
          </w:p>
        </w:tc>
      </w:tr>
      <w:tr w:rsidR="00365778" w:rsidRPr="006A145F" w14:paraId="1FE70490" w14:textId="77777777" w:rsidTr="00432E48">
        <w:trPr>
          <w:trHeight w:val="461"/>
        </w:trPr>
        <w:tc>
          <w:tcPr>
            <w:tcW w:w="10864" w:type="dxa"/>
          </w:tcPr>
          <w:p w14:paraId="04B7F2B7" w14:textId="3D0CAF91" w:rsidR="00365778" w:rsidRPr="000E064B" w:rsidRDefault="00365778" w:rsidP="00EA4F51">
            <w:pPr>
              <w:rPr>
                <w:b/>
                <w:sz w:val="20"/>
                <w:u w:val="single"/>
              </w:rPr>
            </w:pPr>
            <w:r w:rsidRPr="004B7332">
              <w:rPr>
                <w:b/>
                <w:u w:val="single"/>
              </w:rPr>
              <w:t>Which citizen problems the agency addresses</w:t>
            </w:r>
            <w:r w:rsidR="00EA4F51" w:rsidRPr="004B7332">
              <w:rPr>
                <w:b/>
                <w:u w:val="single"/>
              </w:rPr>
              <w:t xml:space="preserve"> (please describe the jurisdictional areas of responsibility)</w:t>
            </w:r>
            <w:r w:rsidR="00EA4F51" w:rsidRPr="000E064B">
              <w:rPr>
                <w:b/>
                <w:u w:val="single"/>
              </w:rPr>
              <w:t>:</w:t>
            </w:r>
            <w:r w:rsidR="00971601">
              <w:rPr>
                <w:b/>
                <w:u w:val="single"/>
              </w:rPr>
              <w:t xml:space="preserve"> Any Crime that involves the mail.  At any point, if the mail is used, we have jurisdiction. </w:t>
            </w:r>
          </w:p>
        </w:tc>
      </w:tr>
      <w:tr w:rsidR="00365778" w14:paraId="65B1AE47" w14:textId="77777777" w:rsidTr="00432E48">
        <w:trPr>
          <w:trHeight w:val="2127"/>
        </w:trPr>
        <w:tc>
          <w:tcPr>
            <w:tcW w:w="10864" w:type="dxa"/>
          </w:tcPr>
          <w:p w14:paraId="7CA6D6FC" w14:textId="4B06AE28" w:rsidR="00365778" w:rsidRDefault="00365778" w:rsidP="00432E48">
            <w:pPr>
              <w:spacing w:line="240" w:lineRule="auto"/>
            </w:pPr>
            <w:r w:rsidRPr="004B7332">
              <w:rPr>
                <w:b/>
                <w:u w:val="single"/>
              </w:rPr>
              <w:t xml:space="preserve">What </w:t>
            </w:r>
            <w:r w:rsidR="00EA4F51" w:rsidRPr="004B7332">
              <w:rPr>
                <w:b/>
                <w:u w:val="single"/>
              </w:rPr>
              <w:t xml:space="preserve">types of </w:t>
            </w:r>
            <w:r w:rsidR="000E064B" w:rsidRPr="004B7332">
              <w:rPr>
                <w:b/>
                <w:u w:val="single"/>
              </w:rPr>
              <w:t xml:space="preserve">enforcement </w:t>
            </w:r>
            <w:r w:rsidR="00EA4F51" w:rsidRPr="004B7332">
              <w:rPr>
                <w:b/>
                <w:u w:val="single"/>
              </w:rPr>
              <w:t>action are authorized</w:t>
            </w:r>
            <w:r w:rsidR="000E064B" w:rsidRPr="004B7332">
              <w:rPr>
                <w:b/>
                <w:u w:val="single"/>
              </w:rPr>
              <w:t>?</w:t>
            </w:r>
            <w:r w:rsidR="00EA4F51" w:rsidRPr="004B7332">
              <w:rPr>
                <w:b/>
                <w:u w:val="single"/>
              </w:rPr>
              <w:t xml:space="preserve"> (</w:t>
            </w:r>
            <w:r w:rsidR="000E064B" w:rsidRPr="004B7332">
              <w:rPr>
                <w:b/>
                <w:u w:val="single"/>
              </w:rPr>
              <w:t>P</w:t>
            </w:r>
            <w:r w:rsidR="00EA4F51" w:rsidRPr="004B7332">
              <w:rPr>
                <w:b/>
                <w:u w:val="single"/>
              </w:rPr>
              <w:t>lease check all that apply)</w:t>
            </w:r>
            <w:r w:rsidR="00EA4F51" w:rsidRPr="004B7332">
              <w:t>:</w:t>
            </w:r>
          </w:p>
          <w:p w14:paraId="2792771C" w14:textId="6DF1ADAC" w:rsidR="00365778" w:rsidRDefault="004B7332" w:rsidP="00432E48">
            <w:pPr>
              <w:spacing w:after="0" w:line="240" w:lineRule="auto"/>
            </w:pPr>
            <w:r>
              <w:sym w:font="Wingdings" w:char="F078"/>
            </w:r>
            <w:r w:rsidR="00365778">
              <w:t xml:space="preserve"> Civil</w:t>
            </w:r>
          </w:p>
          <w:p w14:paraId="38F046DD" w14:textId="0C62D161" w:rsidR="00365778" w:rsidRDefault="004B7332" w:rsidP="00432E48">
            <w:pPr>
              <w:spacing w:after="0" w:line="240" w:lineRule="auto"/>
            </w:pPr>
            <w:r>
              <w:sym w:font="Wingdings" w:char="F078"/>
            </w:r>
            <w:r w:rsidR="00EA4F51">
              <w:t xml:space="preserve"> </w:t>
            </w:r>
            <w:r w:rsidR="00365778">
              <w:t>Criminal</w:t>
            </w:r>
          </w:p>
          <w:p w14:paraId="74DB5004" w14:textId="6603FEED" w:rsidR="00365778" w:rsidRDefault="00EA4F51" w:rsidP="00432E48">
            <w:pPr>
              <w:spacing w:after="0" w:line="240" w:lineRule="auto"/>
            </w:pPr>
            <w:r>
              <w:sym w:font="Wingdings" w:char="F06F"/>
            </w:r>
            <w:r>
              <w:t xml:space="preserve"> </w:t>
            </w:r>
            <w:r w:rsidR="00365778">
              <w:t>Administrative</w:t>
            </w:r>
          </w:p>
          <w:p w14:paraId="1C99B173" w14:textId="22CD53F9" w:rsidR="00D66992" w:rsidRDefault="00EA4F51" w:rsidP="00432E48">
            <w:pPr>
              <w:spacing w:line="240" w:lineRule="auto"/>
            </w:pPr>
            <w:r>
              <w:sym w:font="Wingdings" w:char="F06F"/>
            </w:r>
            <w:r>
              <w:t xml:space="preserve"> </w:t>
            </w:r>
            <w:r w:rsidR="00365778">
              <w:t xml:space="preserve">Refer to other </w:t>
            </w:r>
            <w:r>
              <w:t xml:space="preserve"> </w:t>
            </w:r>
            <w:r>
              <w:sym w:font="Wingdings" w:char="F06F"/>
            </w:r>
            <w:r>
              <w:t xml:space="preserve"> </w:t>
            </w:r>
            <w:r w:rsidR="00365778">
              <w:t>federal</w:t>
            </w:r>
            <w:r>
              <w:t xml:space="preserve"> / </w:t>
            </w:r>
            <w:r>
              <w:sym w:font="Wingdings" w:char="F06F"/>
            </w:r>
            <w:r>
              <w:t xml:space="preserve"> </w:t>
            </w:r>
            <w:r w:rsidR="00256B75">
              <w:t>s</w:t>
            </w:r>
            <w:r>
              <w:t>tate agency.</w:t>
            </w:r>
          </w:p>
          <w:p w14:paraId="6159C3B0" w14:textId="1BFBBA0C" w:rsidR="00EA4F51" w:rsidRDefault="000E064B" w:rsidP="00432E48">
            <w:pPr>
              <w:spacing w:line="240" w:lineRule="auto"/>
            </w:pPr>
            <w:r>
              <w:t xml:space="preserve">      </w:t>
            </w:r>
            <w:r w:rsidRPr="004B7332">
              <w:rPr>
                <w:b/>
              </w:rPr>
              <w:t>Please list the other agency(</w:t>
            </w:r>
            <w:proofErr w:type="spellStart"/>
            <w:r w:rsidRPr="004B7332">
              <w:rPr>
                <w:b/>
              </w:rPr>
              <w:t>cies</w:t>
            </w:r>
            <w:proofErr w:type="spellEnd"/>
            <w:r w:rsidRPr="004B7332">
              <w:rPr>
                <w:b/>
              </w:rPr>
              <w:t xml:space="preserve">) to whom </w:t>
            </w:r>
            <w:r w:rsidR="00256B75" w:rsidRPr="004B7332">
              <w:rPr>
                <w:b/>
              </w:rPr>
              <w:t xml:space="preserve">the USPIS might typically make subsequent </w:t>
            </w:r>
            <w:r w:rsidRPr="004B7332">
              <w:rPr>
                <w:b/>
              </w:rPr>
              <w:t>referrals</w:t>
            </w:r>
            <w:r>
              <w:t>:</w:t>
            </w:r>
          </w:p>
          <w:p w14:paraId="2080F2C8" w14:textId="0F1D2435" w:rsidR="000E064B" w:rsidRDefault="004B7332" w:rsidP="00432E48">
            <w:pPr>
              <w:spacing w:line="240" w:lineRule="auto"/>
            </w:pPr>
            <w:r>
              <w:t xml:space="preserve">      </w:t>
            </w:r>
            <w:r w:rsidR="00971601">
              <w:t xml:space="preserve">We work closely with local law enforcement agencies, the FBI and IRS. </w:t>
            </w:r>
          </w:p>
          <w:p w14:paraId="4F395654" w14:textId="35099623" w:rsidR="00D66992" w:rsidRDefault="00D66992" w:rsidP="00432E48">
            <w:pPr>
              <w:spacing w:line="240" w:lineRule="auto"/>
            </w:pPr>
            <w:r w:rsidRPr="000E064B">
              <w:rPr>
                <w:b/>
                <w:u w:val="single"/>
              </w:rPr>
              <w:t xml:space="preserve">How do reporters/victims double check to ensure </w:t>
            </w:r>
            <w:r w:rsidR="007C539F" w:rsidRPr="000E064B">
              <w:rPr>
                <w:b/>
                <w:u w:val="single"/>
              </w:rPr>
              <w:t xml:space="preserve">6, 12, 18 months from now </w:t>
            </w:r>
            <w:r w:rsidRPr="000E064B">
              <w:rPr>
                <w:b/>
                <w:u w:val="single"/>
              </w:rPr>
              <w:t>that this STILL is where they need to report</w:t>
            </w:r>
            <w:r w:rsidR="0022690B" w:rsidRPr="000E064B">
              <w:rPr>
                <w:b/>
                <w:u w:val="single"/>
              </w:rPr>
              <w:t>?</w:t>
            </w:r>
            <w:r w:rsidR="000E064B">
              <w:t xml:space="preserve"> </w:t>
            </w:r>
            <w:r w:rsidR="000E064B" w:rsidRPr="000E064B">
              <w:rPr>
                <w:color w:val="000000" w:themeColor="text1"/>
                <w:sz w:val="24"/>
                <w:szCs w:val="24"/>
              </w:rPr>
              <w:t>Any crime that involves the mail, or the mail is used, please report. </w:t>
            </w:r>
          </w:p>
        </w:tc>
      </w:tr>
      <w:tr w:rsidR="00365778" w14:paraId="4AAE376F" w14:textId="77777777" w:rsidTr="00432E48">
        <w:trPr>
          <w:trHeight w:val="490"/>
        </w:trPr>
        <w:tc>
          <w:tcPr>
            <w:tcW w:w="10864" w:type="dxa"/>
          </w:tcPr>
          <w:p w14:paraId="6C77CADB" w14:textId="62CB6010" w:rsidR="00365778" w:rsidRDefault="007C539F" w:rsidP="000E064B">
            <w:r w:rsidRPr="000E064B">
              <w:rPr>
                <w:b/>
                <w:u w:val="single"/>
              </w:rPr>
              <w:t xml:space="preserve">What the agency </w:t>
            </w:r>
            <w:r w:rsidR="00365778" w:rsidRPr="000E064B">
              <w:rPr>
                <w:b/>
                <w:u w:val="single"/>
              </w:rPr>
              <w:t>won’t do</w:t>
            </w:r>
            <w:r w:rsidR="000E064B">
              <w:t xml:space="preserve">: </w:t>
            </w:r>
            <w:r w:rsidR="000E064B" w:rsidRPr="000E064B">
              <w:rPr>
                <w:color w:val="000000" w:themeColor="text1"/>
                <w:sz w:val="24"/>
                <w:szCs w:val="24"/>
              </w:rPr>
              <w:t>Postal employee issues are addressed by US Postal Service OIG)</w:t>
            </w:r>
            <w:r w:rsidR="000E064B">
              <w:rPr>
                <w:color w:val="000000" w:themeColor="text1"/>
                <w:sz w:val="24"/>
                <w:szCs w:val="24"/>
              </w:rPr>
              <w:t>.</w:t>
            </w:r>
            <w:r w:rsidR="000E064B" w:rsidRPr="000E064B">
              <w:rPr>
                <w:color w:val="000000" w:themeColor="text1"/>
                <w:sz w:val="24"/>
                <w:szCs w:val="24"/>
              </w:rPr>
              <w:t> Issues with mail delivery is addressed with Postal management</w:t>
            </w:r>
          </w:p>
        </w:tc>
      </w:tr>
      <w:tr w:rsidR="00365778" w14:paraId="1DC96CA0" w14:textId="77777777" w:rsidTr="00432E48">
        <w:trPr>
          <w:trHeight w:val="490"/>
        </w:trPr>
        <w:tc>
          <w:tcPr>
            <w:tcW w:w="10864" w:type="dxa"/>
          </w:tcPr>
          <w:p w14:paraId="18916B2D" w14:textId="76405C69" w:rsidR="00365778" w:rsidRDefault="00365778" w:rsidP="00432E48">
            <w:r w:rsidRPr="000E064B">
              <w:rPr>
                <w:b/>
                <w:u w:val="single"/>
              </w:rPr>
              <w:t>What information</w:t>
            </w:r>
            <w:r w:rsidR="007C539F" w:rsidRPr="000E064B">
              <w:rPr>
                <w:b/>
                <w:u w:val="single"/>
              </w:rPr>
              <w:t>/data points are</w:t>
            </w:r>
            <w:r w:rsidRPr="000E064B">
              <w:rPr>
                <w:b/>
                <w:u w:val="single"/>
              </w:rPr>
              <w:t xml:space="preserve"> need</w:t>
            </w:r>
            <w:r w:rsidR="007C539F" w:rsidRPr="000E064B">
              <w:rPr>
                <w:b/>
                <w:u w:val="single"/>
              </w:rPr>
              <w:t>ed to report effectively?  Describe the process</w:t>
            </w:r>
            <w:r w:rsidR="007C539F" w:rsidRPr="000E064B">
              <w:rPr>
                <w:b/>
                <w:color w:val="000000" w:themeColor="text1"/>
                <w:u w:val="single"/>
              </w:rPr>
              <w:t>.</w:t>
            </w:r>
            <w:r w:rsidR="000E064B" w:rsidRPr="000E064B">
              <w:rPr>
                <w:color w:val="000000" w:themeColor="text1"/>
              </w:rPr>
              <w:t xml:space="preserve"> </w:t>
            </w:r>
            <w:r w:rsidR="000E064B">
              <w:rPr>
                <w:color w:val="000000" w:themeColor="text1"/>
                <w:sz w:val="24"/>
                <w:szCs w:val="24"/>
              </w:rPr>
              <w:t>W</w:t>
            </w:r>
            <w:r w:rsidR="000E064B" w:rsidRPr="000E064B">
              <w:rPr>
                <w:color w:val="000000" w:themeColor="text1"/>
                <w:sz w:val="24"/>
                <w:szCs w:val="24"/>
              </w:rPr>
              <w:t xml:space="preserve">hen reporting a crime (mail fraud, ID theft, mail theft, child exploitation, elder exploitation, cybercrime or suspicious mail) please gather who, what, when, where. Times and exact locations are vital. Identification / description of suspect, vehicle descriptions and witness identification are helpful. Please go to our website, USPIS.gov, click on “Report” at the top, and choose the best related crime topic to file a report. You can also call </w:t>
            </w:r>
            <w:hyperlink r:id="rId9" w:history="1">
              <w:r w:rsidR="000E064B" w:rsidRPr="000E064B">
                <w:rPr>
                  <w:rStyle w:val="Hyperlink"/>
                  <w:color w:val="000000" w:themeColor="text1"/>
                  <w:sz w:val="24"/>
                  <w:szCs w:val="24"/>
                </w:rPr>
                <w:t>877-876-2455</w:t>
              </w:r>
            </w:hyperlink>
            <w:r w:rsidR="000E064B" w:rsidRPr="000E064B">
              <w:rPr>
                <w:color w:val="000000" w:themeColor="text1"/>
                <w:sz w:val="24"/>
                <w:szCs w:val="24"/>
              </w:rPr>
              <w:t>, 24/7 to be contacted to a specialist who will gather the information needed and refer the crime to the appropriate office.</w:t>
            </w:r>
          </w:p>
        </w:tc>
      </w:tr>
      <w:tr w:rsidR="00365778" w14:paraId="16093EFB" w14:textId="77777777" w:rsidTr="00432E48">
        <w:trPr>
          <w:trHeight w:val="490"/>
        </w:trPr>
        <w:tc>
          <w:tcPr>
            <w:tcW w:w="10864" w:type="dxa"/>
          </w:tcPr>
          <w:p w14:paraId="5358F058" w14:textId="35C379B4" w:rsidR="00365778" w:rsidRPr="000E064B" w:rsidRDefault="00365778" w:rsidP="00432E48">
            <w:r w:rsidRPr="000E064B">
              <w:rPr>
                <w:b/>
                <w:u w:val="single"/>
              </w:rPr>
              <w:t>Who can make reports?</w:t>
            </w:r>
            <w:r w:rsidR="000E064B">
              <w:t xml:space="preserve"> Anyone</w:t>
            </w:r>
          </w:p>
        </w:tc>
      </w:tr>
      <w:tr w:rsidR="00432E48" w14:paraId="0243FB61" w14:textId="77777777" w:rsidTr="00432E48">
        <w:trPr>
          <w:trHeight w:val="490"/>
        </w:trPr>
        <w:tc>
          <w:tcPr>
            <w:tcW w:w="10864" w:type="dxa"/>
          </w:tcPr>
          <w:p w14:paraId="1A171316" w14:textId="71BBA8F9" w:rsidR="00432E48" w:rsidRPr="000E064B" w:rsidRDefault="00432E48" w:rsidP="00432E48">
            <w:r w:rsidRPr="000E064B">
              <w:rPr>
                <w:b/>
                <w:u w:val="single"/>
              </w:rPr>
              <w:t>How can incidents be reported?  Is there a telephonic option for those who are not digitally savvy or comfortable with online reporting?</w:t>
            </w:r>
            <w:r w:rsidR="000E064B">
              <w:t xml:space="preserve"> </w:t>
            </w:r>
            <w:r w:rsidR="00256B75" w:rsidRPr="000E064B">
              <w:rPr>
                <w:color w:val="000000" w:themeColor="text1"/>
                <w:sz w:val="24"/>
                <w:szCs w:val="24"/>
              </w:rPr>
              <w:t xml:space="preserve"> Please go to our website, USPIS.gov, click on “Report” at the top, and choose the best </w:t>
            </w:r>
            <w:r w:rsidR="00256B75" w:rsidRPr="000E064B">
              <w:rPr>
                <w:color w:val="000000" w:themeColor="text1"/>
                <w:sz w:val="24"/>
                <w:szCs w:val="24"/>
              </w:rPr>
              <w:lastRenderedPageBreak/>
              <w:t xml:space="preserve">related crime topic to file a report. You can also call </w:t>
            </w:r>
            <w:hyperlink r:id="rId10" w:history="1">
              <w:r w:rsidR="00256B75" w:rsidRPr="000E064B">
                <w:rPr>
                  <w:rStyle w:val="Hyperlink"/>
                  <w:color w:val="000000" w:themeColor="text1"/>
                  <w:sz w:val="24"/>
                  <w:szCs w:val="24"/>
                </w:rPr>
                <w:t>877-876-2455</w:t>
              </w:r>
            </w:hyperlink>
            <w:r w:rsidR="00256B75" w:rsidRPr="000E064B">
              <w:rPr>
                <w:color w:val="000000" w:themeColor="text1"/>
                <w:sz w:val="24"/>
                <w:szCs w:val="24"/>
              </w:rPr>
              <w:t>, 24/7 to be contacted to a specialist who will gather the information needed and refer the crime to the appropriate office.</w:t>
            </w:r>
          </w:p>
        </w:tc>
      </w:tr>
      <w:tr w:rsidR="00365778" w14:paraId="5E6C3D78" w14:textId="77777777" w:rsidTr="00432E48">
        <w:trPr>
          <w:trHeight w:val="1916"/>
        </w:trPr>
        <w:tc>
          <w:tcPr>
            <w:tcW w:w="10864" w:type="dxa"/>
          </w:tcPr>
          <w:p w14:paraId="7BC1E2F2" w14:textId="61C42AE0" w:rsidR="00365778" w:rsidRDefault="007C539F" w:rsidP="00432E48">
            <w:pPr>
              <w:spacing w:after="0"/>
            </w:pPr>
            <w:r>
              <w:lastRenderedPageBreak/>
              <w:t>To the victim (&amp;/or reporting individual</w:t>
            </w:r>
            <w:r w:rsidR="00E155D5">
              <w:t>)</w:t>
            </w:r>
            <w:r>
              <w:t>, the agency</w:t>
            </w:r>
            <w:r w:rsidR="000E064B">
              <w:t xml:space="preserve"> will:</w:t>
            </w:r>
          </w:p>
          <w:p w14:paraId="582C4DDB" w14:textId="0909149D" w:rsidR="00365778" w:rsidRPr="000E064B" w:rsidRDefault="00365778" w:rsidP="00432E48">
            <w:pPr>
              <w:pStyle w:val="ListParagraph"/>
              <w:numPr>
                <w:ilvl w:val="0"/>
                <w:numId w:val="2"/>
              </w:numPr>
              <w:spacing w:after="0" w:line="240" w:lineRule="auto"/>
              <w:rPr>
                <w:b/>
                <w:u w:val="single"/>
              </w:rPr>
            </w:pPr>
            <w:r w:rsidRPr="000E064B">
              <w:rPr>
                <w:b/>
                <w:u w:val="single"/>
              </w:rPr>
              <w:t xml:space="preserve">Provide complaint </w:t>
            </w:r>
            <w:r w:rsidR="000E064B">
              <w:rPr>
                <w:b/>
                <w:u w:val="single"/>
              </w:rPr>
              <w:t>number</w:t>
            </w:r>
            <w:r w:rsidR="007C539F" w:rsidRPr="000E064B">
              <w:rPr>
                <w:b/>
                <w:u w:val="single"/>
              </w:rPr>
              <w:t>?</w:t>
            </w:r>
            <w:r w:rsidR="000E064B">
              <w:t xml:space="preserve"> </w:t>
            </w:r>
            <w:r w:rsidR="000E064B" w:rsidRPr="000E064B">
              <w:rPr>
                <w:color w:val="000000" w:themeColor="text1"/>
              </w:rPr>
              <w:t>A r</w:t>
            </w:r>
            <w:r w:rsidR="000E064B" w:rsidRPr="000E064B">
              <w:rPr>
                <w:color w:val="000000" w:themeColor="text1"/>
                <w:sz w:val="24"/>
                <w:szCs w:val="24"/>
              </w:rPr>
              <w:t>eference number will be given to you with both submission choices.</w:t>
            </w:r>
          </w:p>
          <w:p w14:paraId="36B3B2C9" w14:textId="2E5CCCE9" w:rsidR="00365778" w:rsidRPr="000E064B" w:rsidRDefault="00365778" w:rsidP="00432E48">
            <w:pPr>
              <w:pStyle w:val="ListParagraph"/>
              <w:numPr>
                <w:ilvl w:val="0"/>
                <w:numId w:val="2"/>
              </w:numPr>
              <w:spacing w:after="0" w:line="240" w:lineRule="auto"/>
              <w:rPr>
                <w:b/>
                <w:u w:val="single"/>
              </w:rPr>
            </w:pPr>
            <w:r w:rsidRPr="000E064B">
              <w:rPr>
                <w:b/>
                <w:u w:val="single"/>
              </w:rPr>
              <w:t>Provide copy of complaint?</w:t>
            </w:r>
            <w:r w:rsidR="000E064B">
              <w:t xml:space="preserve"> </w:t>
            </w:r>
            <w:r w:rsidR="00A003C3">
              <w:rPr>
                <w:color w:val="000000" w:themeColor="text1"/>
                <w:sz w:val="24"/>
                <w:szCs w:val="24"/>
              </w:rPr>
              <w:t>A</w:t>
            </w:r>
            <w:r w:rsidR="00A003C3" w:rsidRPr="00A003C3">
              <w:rPr>
                <w:color w:val="000000" w:themeColor="text1"/>
                <w:sz w:val="24"/>
                <w:szCs w:val="24"/>
              </w:rPr>
              <w:t xml:space="preserve"> copy can be requested</w:t>
            </w:r>
          </w:p>
          <w:p w14:paraId="26DE95E6" w14:textId="1BEB7EB1" w:rsidR="00E155D5" w:rsidRPr="00A003C3" w:rsidRDefault="00E155D5" w:rsidP="00432E48">
            <w:pPr>
              <w:pStyle w:val="ListParagraph"/>
              <w:numPr>
                <w:ilvl w:val="0"/>
                <w:numId w:val="2"/>
              </w:numPr>
              <w:spacing w:after="0" w:line="240" w:lineRule="auto"/>
              <w:rPr>
                <w:b/>
                <w:color w:val="000000" w:themeColor="text1"/>
                <w:u w:val="single"/>
              </w:rPr>
            </w:pPr>
            <w:r w:rsidRPr="00A003C3">
              <w:rPr>
                <w:b/>
                <w:u w:val="single"/>
              </w:rPr>
              <w:t>Provide something concrete/beneficial/actionable that day?  What?</w:t>
            </w:r>
            <w:r w:rsidR="00A003C3">
              <w:t xml:space="preserve"> P</w:t>
            </w:r>
            <w:r w:rsidR="00A003C3" w:rsidRPr="00A003C3">
              <w:rPr>
                <w:color w:val="000000" w:themeColor="text1"/>
                <w:sz w:val="24"/>
                <w:szCs w:val="24"/>
              </w:rPr>
              <w:t>rosecutions work best when we have good witn</w:t>
            </w:r>
            <w:r w:rsidR="00A003C3">
              <w:rPr>
                <w:color w:val="000000" w:themeColor="text1"/>
                <w:sz w:val="24"/>
                <w:szCs w:val="24"/>
              </w:rPr>
              <w:t>esses and cooperative parties. </w:t>
            </w:r>
            <w:r w:rsidR="00A003C3" w:rsidRPr="00A003C3">
              <w:rPr>
                <w:color w:val="000000" w:themeColor="text1"/>
                <w:sz w:val="24"/>
                <w:szCs w:val="24"/>
              </w:rPr>
              <w:t xml:space="preserve">Good </w:t>
            </w:r>
            <w:r w:rsidR="00A003C3">
              <w:rPr>
                <w:color w:val="000000" w:themeColor="text1"/>
                <w:sz w:val="24"/>
                <w:szCs w:val="24"/>
              </w:rPr>
              <w:t>documentation helps cases too. </w:t>
            </w:r>
            <w:r w:rsidR="00A003C3" w:rsidRPr="00A003C3">
              <w:rPr>
                <w:color w:val="000000" w:themeColor="text1"/>
                <w:sz w:val="24"/>
                <w:szCs w:val="24"/>
              </w:rPr>
              <w:t>Nearly all crimes involve the US mail in o</w:t>
            </w:r>
            <w:r w:rsidR="00A003C3">
              <w:rPr>
                <w:color w:val="000000" w:themeColor="text1"/>
                <w:sz w:val="24"/>
                <w:szCs w:val="24"/>
              </w:rPr>
              <w:t>ne form or another.</w:t>
            </w:r>
            <w:r w:rsidR="00A003C3" w:rsidRPr="00A003C3">
              <w:rPr>
                <w:color w:val="000000" w:themeColor="text1"/>
                <w:sz w:val="24"/>
                <w:szCs w:val="24"/>
              </w:rPr>
              <w:t> Not all cases reported will be investigated, per guidance by the affected areas US Attorney</w:t>
            </w:r>
            <w:r w:rsidR="00A003C3">
              <w:rPr>
                <w:color w:val="000000" w:themeColor="text1"/>
                <w:sz w:val="24"/>
                <w:szCs w:val="24"/>
              </w:rPr>
              <w:t>’</w:t>
            </w:r>
            <w:r w:rsidR="00A003C3" w:rsidRPr="00A003C3">
              <w:rPr>
                <w:color w:val="000000" w:themeColor="text1"/>
                <w:sz w:val="24"/>
                <w:szCs w:val="24"/>
              </w:rPr>
              <w:t>s Office. </w:t>
            </w:r>
          </w:p>
          <w:p w14:paraId="442959F8" w14:textId="1824DA4B" w:rsidR="00365778" w:rsidRPr="00A003C3" w:rsidRDefault="00365778" w:rsidP="00432E48">
            <w:pPr>
              <w:pStyle w:val="ListParagraph"/>
              <w:numPr>
                <w:ilvl w:val="0"/>
                <w:numId w:val="2"/>
              </w:numPr>
              <w:spacing w:after="0" w:line="240" w:lineRule="auto"/>
              <w:rPr>
                <w:b/>
                <w:u w:val="single"/>
              </w:rPr>
            </w:pPr>
            <w:r w:rsidRPr="00A003C3">
              <w:rPr>
                <w:b/>
                <w:u w:val="single"/>
              </w:rPr>
              <w:t>Confirm complaints?</w:t>
            </w:r>
            <w:r w:rsidR="00A003C3">
              <w:t xml:space="preserve"> </w:t>
            </w:r>
            <w:r w:rsidR="00690262">
              <w:sym w:font="Wingdings" w:char="F078"/>
            </w:r>
            <w:r w:rsidR="00A003C3">
              <w:t xml:space="preserve">Yes / </w:t>
            </w:r>
            <w:r w:rsidR="00A003C3">
              <w:sym w:font="Wingdings" w:char="F06F"/>
            </w:r>
            <w:proofErr w:type="gramStart"/>
            <w:r w:rsidR="00A003C3">
              <w:t>No</w:t>
            </w:r>
            <w:r w:rsidR="00690262">
              <w:t xml:space="preserve">  If</w:t>
            </w:r>
            <w:proofErr w:type="gramEnd"/>
            <w:r w:rsidR="00690262">
              <w:t xml:space="preserve"> filed online, complainant will get a confirmation number.</w:t>
            </w:r>
          </w:p>
          <w:p w14:paraId="016D4887" w14:textId="05DA0034" w:rsidR="00365778" w:rsidRPr="00A003C3" w:rsidRDefault="00365778" w:rsidP="00432E48">
            <w:pPr>
              <w:pStyle w:val="ListParagraph"/>
              <w:numPr>
                <w:ilvl w:val="0"/>
                <w:numId w:val="2"/>
              </w:numPr>
              <w:spacing w:after="0" w:line="240" w:lineRule="auto"/>
              <w:rPr>
                <w:b/>
                <w:u w:val="single"/>
              </w:rPr>
            </w:pPr>
            <w:r w:rsidRPr="00A003C3">
              <w:rPr>
                <w:b/>
                <w:u w:val="single"/>
              </w:rPr>
              <w:t>Provide status updates?</w:t>
            </w:r>
            <w:r w:rsidR="00A003C3">
              <w:t xml:space="preserve"> </w:t>
            </w:r>
            <w:r w:rsidR="00A003C3">
              <w:rPr>
                <w:color w:val="000000" w:themeColor="text1"/>
                <w:sz w:val="24"/>
                <w:szCs w:val="24"/>
              </w:rPr>
              <w:t>S</w:t>
            </w:r>
            <w:r w:rsidR="00A003C3" w:rsidRPr="00A003C3">
              <w:rPr>
                <w:color w:val="000000" w:themeColor="text1"/>
                <w:sz w:val="24"/>
                <w:szCs w:val="24"/>
              </w:rPr>
              <w:t>tatus updates are not typically given unless an Inspector is actively working on a case and is in contact with you.</w:t>
            </w:r>
          </w:p>
          <w:p w14:paraId="588416D1" w14:textId="6E176D94" w:rsidR="00365778" w:rsidRPr="00A003C3" w:rsidRDefault="00365778" w:rsidP="00432E48">
            <w:pPr>
              <w:pStyle w:val="ListParagraph"/>
              <w:numPr>
                <w:ilvl w:val="0"/>
                <w:numId w:val="2"/>
              </w:numPr>
              <w:spacing w:after="0" w:line="240" w:lineRule="auto"/>
              <w:rPr>
                <w:b/>
                <w:u w:val="single"/>
              </w:rPr>
            </w:pPr>
            <w:r w:rsidRPr="00A003C3">
              <w:rPr>
                <w:b/>
                <w:u w:val="single"/>
              </w:rPr>
              <w:t>Seek restitution?</w:t>
            </w:r>
            <w:r w:rsidR="00A003C3">
              <w:t xml:space="preserve"> </w:t>
            </w:r>
            <w:r w:rsidR="00A003C3" w:rsidRPr="00A003C3">
              <w:rPr>
                <w:color w:val="000000" w:themeColor="text1"/>
                <w:sz w:val="24"/>
                <w:szCs w:val="24"/>
              </w:rPr>
              <w:t>Yes, restitution can be a part of the case and this is why good record keeping is vital.</w:t>
            </w:r>
          </w:p>
        </w:tc>
      </w:tr>
      <w:tr w:rsidR="00365778" w14:paraId="7DCC54A6" w14:textId="77777777" w:rsidTr="00432E48">
        <w:trPr>
          <w:trHeight w:val="915"/>
        </w:trPr>
        <w:tc>
          <w:tcPr>
            <w:tcW w:w="10864" w:type="dxa"/>
          </w:tcPr>
          <w:p w14:paraId="797F1F53" w14:textId="77777777" w:rsidR="00365778" w:rsidRDefault="00365778" w:rsidP="00432E48">
            <w:pPr>
              <w:spacing w:after="0"/>
            </w:pPr>
            <w:r>
              <w:t>If the agency does not interact with victims, then explain</w:t>
            </w:r>
          </w:p>
          <w:p w14:paraId="0D7F7559" w14:textId="5F957985" w:rsidR="00A003C3" w:rsidRPr="00A003C3" w:rsidRDefault="00365778" w:rsidP="00432E48">
            <w:pPr>
              <w:pStyle w:val="ListParagraph"/>
              <w:numPr>
                <w:ilvl w:val="0"/>
                <w:numId w:val="2"/>
              </w:numPr>
              <w:spacing w:after="0"/>
              <w:rPr>
                <w:color w:val="000000" w:themeColor="text1"/>
              </w:rPr>
            </w:pPr>
            <w:r w:rsidRPr="00A003C3">
              <w:rPr>
                <w:b/>
                <w:u w:val="single"/>
              </w:rPr>
              <w:t xml:space="preserve">Where reports should be filed </w:t>
            </w:r>
            <w:r w:rsidR="00A003C3" w:rsidRPr="00A003C3">
              <w:rPr>
                <w:b/>
                <w:u w:val="single"/>
              </w:rPr>
              <w:t xml:space="preserve">regarding this </w:t>
            </w:r>
            <w:r w:rsidRPr="00A003C3">
              <w:rPr>
                <w:b/>
                <w:u w:val="single"/>
              </w:rPr>
              <w:t>issue to achieve a response</w:t>
            </w:r>
            <w:r w:rsidR="00A003C3">
              <w:t xml:space="preserve">: </w:t>
            </w:r>
            <w:r>
              <w:t xml:space="preserve"> </w:t>
            </w:r>
            <w:r w:rsidR="00A003C3" w:rsidRPr="00A003C3">
              <w:rPr>
                <w:color w:val="000000" w:themeColor="text1"/>
                <w:sz w:val="24"/>
                <w:szCs w:val="24"/>
              </w:rPr>
              <w:t>Victim witness coordinators will be in contact with all victims listed in an Inspector</w:t>
            </w:r>
            <w:r w:rsidR="00A003C3">
              <w:rPr>
                <w:color w:val="000000" w:themeColor="text1"/>
                <w:sz w:val="24"/>
                <w:szCs w:val="24"/>
              </w:rPr>
              <w:t>’s case. </w:t>
            </w:r>
            <w:r w:rsidR="00A003C3" w:rsidRPr="00A003C3">
              <w:rPr>
                <w:color w:val="000000" w:themeColor="text1"/>
                <w:sz w:val="24"/>
                <w:szCs w:val="24"/>
              </w:rPr>
              <w:t xml:space="preserve">They will be able to assist with any assistance, or questions. </w:t>
            </w:r>
          </w:p>
          <w:p w14:paraId="16F2DB1B" w14:textId="2411E9E9" w:rsidR="00365778" w:rsidRDefault="00A003C3" w:rsidP="00A003C3">
            <w:pPr>
              <w:pStyle w:val="ListParagraph"/>
              <w:numPr>
                <w:ilvl w:val="0"/>
                <w:numId w:val="2"/>
              </w:numPr>
              <w:spacing w:after="0"/>
            </w:pPr>
            <w:r>
              <w:rPr>
                <w:b/>
                <w:u w:val="single"/>
              </w:rPr>
              <w:t>Why is</w:t>
            </w:r>
            <w:r w:rsidR="00365778" w:rsidRPr="00A003C3">
              <w:rPr>
                <w:b/>
                <w:u w:val="single"/>
              </w:rPr>
              <w:t xml:space="preserve"> taking the</w:t>
            </w:r>
            <w:r w:rsidR="00432E48" w:rsidRPr="00A003C3">
              <w:rPr>
                <w:b/>
                <w:u w:val="single"/>
              </w:rPr>
              <w:t xml:space="preserve"> time to report so important</w:t>
            </w:r>
            <w:r>
              <w:rPr>
                <w:b/>
                <w:u w:val="single"/>
              </w:rPr>
              <w:t>?</w:t>
            </w:r>
            <w:r w:rsidR="00432E48" w:rsidRPr="00256B75">
              <w:rPr>
                <w:b/>
                <w:u w:val="single"/>
              </w:rPr>
              <w:t xml:space="preserve">  How </w:t>
            </w:r>
            <w:r w:rsidR="00365778" w:rsidRPr="00256B75">
              <w:rPr>
                <w:b/>
                <w:u w:val="single"/>
              </w:rPr>
              <w:t>is</w:t>
            </w:r>
            <w:r w:rsidR="00432E48" w:rsidRPr="00256B75">
              <w:rPr>
                <w:b/>
                <w:u w:val="single"/>
              </w:rPr>
              <w:t xml:space="preserve"> it</w:t>
            </w:r>
            <w:r w:rsidR="00365778" w:rsidRPr="00256B75">
              <w:rPr>
                <w:b/>
                <w:u w:val="single"/>
              </w:rPr>
              <w:t xml:space="preserve"> reflected </w:t>
            </w:r>
            <w:r w:rsidR="00E155D5" w:rsidRPr="00256B75">
              <w:rPr>
                <w:b/>
                <w:u w:val="single"/>
              </w:rPr>
              <w:t>in something reporters</w:t>
            </w:r>
            <w:r w:rsidR="00365778" w:rsidRPr="00256B75">
              <w:rPr>
                <w:b/>
                <w:u w:val="single"/>
              </w:rPr>
              <w:t>/victims can see?</w:t>
            </w:r>
            <w:r w:rsidR="00E155D5" w:rsidRPr="00256B75">
              <w:rPr>
                <w:b/>
                <w:u w:val="single"/>
              </w:rPr>
              <w:t xml:space="preserve"> How is it making a difference?</w:t>
            </w:r>
            <w:r w:rsidR="00256B75" w:rsidRPr="00256B75">
              <w:t xml:space="preserve"> </w:t>
            </w:r>
            <w:r w:rsidR="00256B75" w:rsidRPr="00256B75">
              <w:rPr>
                <w:color w:val="000000" w:themeColor="text1"/>
                <w:sz w:val="24"/>
                <w:szCs w:val="24"/>
              </w:rPr>
              <w:t>Crimes that go unreported can spiral into bigger issues. The public has trust in the US Postal system and this trust needs to be maintained. It is important that the public remain vigilant on reporting crimes, as it is important to help USPIS maintain the integrity of the US Postal Service. Such integrity is important as the mail is used in elections, medical / financial deliveries and important correspondence every day. Without trust, the mail system would fail.</w:t>
            </w:r>
          </w:p>
        </w:tc>
      </w:tr>
    </w:tbl>
    <w:p w14:paraId="22D86D33" w14:textId="77777777" w:rsidR="00365778" w:rsidRDefault="00365778">
      <w:pPr>
        <w:rPr>
          <w:b/>
        </w:rPr>
      </w:pPr>
    </w:p>
    <w:sectPr w:rsidR="00365778" w:rsidSect="0022690B">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FD77F" w14:textId="77777777" w:rsidR="005A489E" w:rsidRDefault="005A489E" w:rsidP="00143145">
      <w:pPr>
        <w:spacing w:after="0" w:line="240" w:lineRule="auto"/>
      </w:pPr>
      <w:r>
        <w:separator/>
      </w:r>
    </w:p>
  </w:endnote>
  <w:endnote w:type="continuationSeparator" w:id="0">
    <w:p w14:paraId="27A5457E" w14:textId="77777777" w:rsidR="005A489E" w:rsidRDefault="005A489E" w:rsidP="0014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2E48" w14:textId="77777777" w:rsidR="005A489E" w:rsidRDefault="005A489E" w:rsidP="00143145">
      <w:pPr>
        <w:spacing w:after="0" w:line="240" w:lineRule="auto"/>
      </w:pPr>
      <w:r>
        <w:separator/>
      </w:r>
    </w:p>
  </w:footnote>
  <w:footnote w:type="continuationSeparator" w:id="0">
    <w:p w14:paraId="0B599952" w14:textId="77777777" w:rsidR="005A489E" w:rsidRDefault="005A489E" w:rsidP="00143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F9B6" w14:textId="77777777" w:rsidR="005E7B0F" w:rsidRDefault="005E7B0F">
    <w:pPr>
      <w:pStyle w:val="Header"/>
    </w:pPr>
    <w:r>
      <w:rPr>
        <w:noProof/>
      </w:rPr>
      <mc:AlternateContent>
        <mc:Choice Requires="wps">
          <w:drawing>
            <wp:anchor distT="0" distB="0" distL="118745" distR="118745" simplePos="0" relativeHeight="251659264" behindDoc="1" locked="0" layoutInCell="1" allowOverlap="0" wp14:anchorId="6551EB93" wp14:editId="12C753A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E0DAB4" w14:textId="5F8CFC6F" w:rsidR="005E7B0F" w:rsidRDefault="007C539F">
                              <w:pPr>
                                <w:pStyle w:val="Header"/>
                                <w:tabs>
                                  <w:tab w:val="clear" w:pos="4680"/>
                                  <w:tab w:val="clear" w:pos="9360"/>
                                </w:tabs>
                                <w:jc w:val="center"/>
                                <w:rPr>
                                  <w:caps/>
                                  <w:color w:val="FFFFFF" w:themeColor="background1"/>
                                </w:rPr>
                              </w:pPr>
                              <w:r>
                                <w:rPr>
                                  <w:caps/>
                                  <w:color w:val="FFFFFF" w:themeColor="background1"/>
                                </w:rPr>
                                <w:t>5 MAY 2022 | ncpaaa annual CONFERENCE (via zoom) | REAL SOLUTIOnS FOR REAL PROBLMs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51EB9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3E0DAB4" w14:textId="5F8CFC6F" w:rsidR="005E7B0F" w:rsidRDefault="007C539F">
                        <w:pPr>
                          <w:pStyle w:val="Header"/>
                          <w:tabs>
                            <w:tab w:val="clear" w:pos="4680"/>
                            <w:tab w:val="clear" w:pos="9360"/>
                          </w:tabs>
                          <w:jc w:val="center"/>
                          <w:rPr>
                            <w:caps/>
                            <w:color w:val="FFFFFF" w:themeColor="background1"/>
                          </w:rPr>
                        </w:pPr>
                        <w:r>
                          <w:rPr>
                            <w:caps/>
                            <w:color w:val="FFFFFF" w:themeColor="background1"/>
                          </w:rPr>
                          <w:t>5 MAY 2022 | ncpaaa annual CONFERENCE (via zoom) | REAL SOLUTIOnS FOR REAL PROBLMs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52635"/>
    <w:multiLevelType w:val="hybridMultilevel"/>
    <w:tmpl w:val="2A542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A20C80"/>
    <w:multiLevelType w:val="multilevel"/>
    <w:tmpl w:val="83CC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E1616"/>
    <w:multiLevelType w:val="hybridMultilevel"/>
    <w:tmpl w:val="1F1CC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036AA"/>
    <w:multiLevelType w:val="multilevel"/>
    <w:tmpl w:val="B998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D4C41"/>
    <w:multiLevelType w:val="hybridMultilevel"/>
    <w:tmpl w:val="A9E4F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AD535D"/>
    <w:multiLevelType w:val="hybridMultilevel"/>
    <w:tmpl w:val="DAC6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544668">
    <w:abstractNumId w:val="4"/>
  </w:num>
  <w:num w:numId="2" w16cid:durableId="1359892164">
    <w:abstractNumId w:val="0"/>
  </w:num>
  <w:num w:numId="3" w16cid:durableId="1908417396">
    <w:abstractNumId w:val="3"/>
  </w:num>
  <w:num w:numId="4" w16cid:durableId="409429334">
    <w:abstractNumId w:val="1"/>
  </w:num>
  <w:num w:numId="5" w16cid:durableId="304354840">
    <w:abstractNumId w:val="5"/>
  </w:num>
  <w:num w:numId="6" w16cid:durableId="2011059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5F"/>
    <w:rsid w:val="000E064B"/>
    <w:rsid w:val="000E1C4F"/>
    <w:rsid w:val="00143145"/>
    <w:rsid w:val="001854CE"/>
    <w:rsid w:val="001F141E"/>
    <w:rsid w:val="0022690B"/>
    <w:rsid w:val="00256B75"/>
    <w:rsid w:val="002F782E"/>
    <w:rsid w:val="00365778"/>
    <w:rsid w:val="003E72C3"/>
    <w:rsid w:val="0041245F"/>
    <w:rsid w:val="00432E48"/>
    <w:rsid w:val="00457F37"/>
    <w:rsid w:val="00472B35"/>
    <w:rsid w:val="004B7332"/>
    <w:rsid w:val="004C2EAD"/>
    <w:rsid w:val="004D0584"/>
    <w:rsid w:val="005A489E"/>
    <w:rsid w:val="005E7B0F"/>
    <w:rsid w:val="00623E51"/>
    <w:rsid w:val="00690262"/>
    <w:rsid w:val="006A145F"/>
    <w:rsid w:val="006C5FDB"/>
    <w:rsid w:val="00732418"/>
    <w:rsid w:val="007C1940"/>
    <w:rsid w:val="007C539F"/>
    <w:rsid w:val="008F0729"/>
    <w:rsid w:val="00971601"/>
    <w:rsid w:val="00A003C3"/>
    <w:rsid w:val="00A1298B"/>
    <w:rsid w:val="00A16419"/>
    <w:rsid w:val="00A53148"/>
    <w:rsid w:val="00A54040"/>
    <w:rsid w:val="00A80CDD"/>
    <w:rsid w:val="00B350EB"/>
    <w:rsid w:val="00BC37FA"/>
    <w:rsid w:val="00BC405F"/>
    <w:rsid w:val="00C43225"/>
    <w:rsid w:val="00D66992"/>
    <w:rsid w:val="00D9258D"/>
    <w:rsid w:val="00DD7F6C"/>
    <w:rsid w:val="00DE4352"/>
    <w:rsid w:val="00E155D5"/>
    <w:rsid w:val="00E7319A"/>
    <w:rsid w:val="00EA4F51"/>
    <w:rsid w:val="00EF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9A72C"/>
  <w15:chartTrackingRefBased/>
  <w15:docId w15:val="{A847FCA3-3940-414F-A2F9-950C884C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45F"/>
    <w:pPr>
      <w:ind w:left="720"/>
      <w:contextualSpacing/>
    </w:pPr>
  </w:style>
  <w:style w:type="character" w:styleId="Hyperlink">
    <w:name w:val="Hyperlink"/>
    <w:basedOn w:val="DefaultParagraphFont"/>
    <w:uiPriority w:val="99"/>
    <w:unhideWhenUsed/>
    <w:rsid w:val="00143145"/>
    <w:rPr>
      <w:color w:val="0000FF"/>
      <w:u w:val="single"/>
    </w:rPr>
  </w:style>
  <w:style w:type="paragraph" w:styleId="FootnoteText">
    <w:name w:val="footnote text"/>
    <w:basedOn w:val="Normal"/>
    <w:link w:val="FootnoteTextChar"/>
    <w:uiPriority w:val="99"/>
    <w:semiHidden/>
    <w:unhideWhenUsed/>
    <w:rsid w:val="001431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145"/>
    <w:rPr>
      <w:sz w:val="20"/>
      <w:szCs w:val="20"/>
    </w:rPr>
  </w:style>
  <w:style w:type="character" w:styleId="FootnoteReference">
    <w:name w:val="footnote reference"/>
    <w:basedOn w:val="DefaultParagraphFont"/>
    <w:uiPriority w:val="99"/>
    <w:semiHidden/>
    <w:unhideWhenUsed/>
    <w:rsid w:val="00143145"/>
    <w:rPr>
      <w:vertAlign w:val="superscript"/>
    </w:rPr>
  </w:style>
  <w:style w:type="paragraph" w:styleId="NormalWeb">
    <w:name w:val="Normal (Web)"/>
    <w:basedOn w:val="Normal"/>
    <w:uiPriority w:val="99"/>
    <w:semiHidden/>
    <w:unhideWhenUsed/>
    <w:rsid w:val="001431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3145"/>
    <w:rPr>
      <w:b/>
      <w:bCs/>
    </w:rPr>
  </w:style>
  <w:style w:type="paragraph" w:styleId="Header">
    <w:name w:val="header"/>
    <w:basedOn w:val="Normal"/>
    <w:link w:val="HeaderChar"/>
    <w:uiPriority w:val="99"/>
    <w:unhideWhenUsed/>
    <w:rsid w:val="005E7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B0F"/>
  </w:style>
  <w:style w:type="paragraph" w:styleId="Footer">
    <w:name w:val="footer"/>
    <w:basedOn w:val="Normal"/>
    <w:link w:val="FooterChar"/>
    <w:uiPriority w:val="99"/>
    <w:unhideWhenUsed/>
    <w:rsid w:val="005E7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17463">
      <w:bodyDiv w:val="1"/>
      <w:marLeft w:val="0"/>
      <w:marRight w:val="0"/>
      <w:marTop w:val="0"/>
      <w:marBottom w:val="0"/>
      <w:divBdr>
        <w:top w:val="none" w:sz="0" w:space="0" w:color="auto"/>
        <w:left w:val="none" w:sz="0" w:space="0" w:color="auto"/>
        <w:bottom w:val="none" w:sz="0" w:space="0" w:color="auto"/>
        <w:right w:val="none" w:sz="0" w:space="0" w:color="auto"/>
      </w:divBdr>
    </w:div>
    <w:div w:id="1541939298">
      <w:bodyDiv w:val="1"/>
      <w:marLeft w:val="0"/>
      <w:marRight w:val="0"/>
      <w:marTop w:val="0"/>
      <w:marBottom w:val="0"/>
      <w:divBdr>
        <w:top w:val="none" w:sz="0" w:space="0" w:color="auto"/>
        <w:left w:val="none" w:sz="0" w:space="0" w:color="auto"/>
        <w:bottom w:val="none" w:sz="0" w:space="0" w:color="auto"/>
        <w:right w:val="none" w:sz="0" w:space="0" w:color="auto"/>
      </w:divBdr>
    </w:div>
    <w:div w:id="208772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pi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8778762455" TargetMode="External"/><Relationship Id="rId4" Type="http://schemas.openxmlformats.org/officeDocument/2006/relationships/settings" Target="settings.xml"/><Relationship Id="rId9" Type="http://schemas.openxmlformats.org/officeDocument/2006/relationships/hyperlink" Target="tel:8778762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D4D02-4C89-4B66-9223-ACA8A899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5 MAY 2022 | ncpaaa annual CONFERENCE (via zoom) | REAL SOLUTIOnS FOR REAL PROBLMs</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MAY 2022 | ncpaaa annual CONFERENCE (via zoom) | REAL SOLUTIOnS FOR REAL PROBLMs</dc:title>
  <dc:subject/>
  <dc:creator>Ann Elmore</dc:creator>
  <cp:keywords/>
  <dc:description/>
  <cp:lastModifiedBy>Allison Crossman</cp:lastModifiedBy>
  <cp:revision>2</cp:revision>
  <dcterms:created xsi:type="dcterms:W3CDTF">2022-05-03T01:28:00Z</dcterms:created>
  <dcterms:modified xsi:type="dcterms:W3CDTF">2022-05-03T01:28:00Z</dcterms:modified>
</cp:coreProperties>
</file>